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Style w:val="PDHeader"/>
        </w:rPr>
        <w:alias w:val="PD Header"/>
        <w:tag w:val="PD Header"/>
        <w:id w:val="59374082"/>
        <w:lock w:val="sdtLocked"/>
        <w:placeholder>
          <w:docPart w:val="20EF4993CFAB4D2A8443989A0802D735"/>
        </w:placeholder>
      </w:sdtPr>
      <w:sdtEndPr>
        <w:rPr>
          <w:rStyle w:val="DefaultParagraphFont"/>
          <w:b/>
          <w:sz w:val="32"/>
        </w:rPr>
      </w:sdtEndPr>
      <w:sdtContent>
        <w:bookmarkStart w:id="0" w:name="_GoBack" w:displacedByCustomXml="prev"/>
        <w:p w:rsidR="00AA4A8E" w:rsidRPr="00EB486D" w:rsidRDefault="0063751A" w:rsidP="00EB486D">
          <w:pPr>
            <w:pStyle w:val="ITPheader"/>
          </w:pPr>
          <w:r w:rsidRPr="00EB486D">
            <w:t>Specifikac</w:t>
          </w:r>
          <w:r w:rsidR="00F73879" w:rsidRPr="00EB486D">
            <w:t>e kompresoru</w:t>
          </w:r>
        </w:p>
      </w:sdtContent>
    </w:sdt>
    <w:bookmarkEnd w:id="0"/>
    <w:p w:rsidR="00AA4A8E" w:rsidRDefault="00AA4A8E" w:rsidP="007933B5"/>
    <w:sdt>
      <w:sdtPr>
        <w:rPr>
          <w:rStyle w:val="PDSubtitle"/>
        </w:rPr>
        <w:alias w:val="PD Subtitle"/>
        <w:tag w:val="PD Subtitle"/>
        <w:id w:val="1483189717"/>
        <w:lock w:val="sdtLocked"/>
        <w:placeholder>
          <w:docPart w:val="AB37636F0461443EBAB4763EBD519CCD"/>
        </w:placeholder>
      </w:sdtPr>
      <w:sdtEndPr>
        <w:rPr>
          <w:rStyle w:val="PDSubtitle"/>
        </w:rPr>
      </w:sdtEndPr>
      <w:sdtContent>
        <w:p w:rsidR="00340AB2" w:rsidRPr="006E5B6B" w:rsidRDefault="00A941AB" w:rsidP="00A941AB">
          <w:pPr>
            <w:pStyle w:val="Heading1"/>
            <w:rPr>
              <w:rStyle w:val="PDSubtitle"/>
            </w:rPr>
          </w:pPr>
          <w:r w:rsidRPr="00A941AB">
            <w:rPr>
              <w:rStyle w:val="PDSubtitle"/>
            </w:rPr>
            <w:t>ATLAS COPCO GA5, GA7, GA11 TM</w:t>
          </w:r>
          <w:r>
            <w:rPr>
              <w:rStyle w:val="PDSubtitle"/>
            </w:rPr>
            <w:t xml:space="preserve"> </w:t>
          </w:r>
          <w:r w:rsidRPr="00A941AB">
            <w:rPr>
              <w:rStyle w:val="PDSubtitle"/>
            </w:rPr>
            <w:t>tlak 7,5 – 8,5 – 10 – 13 bar</w:t>
          </w:r>
        </w:p>
      </w:sdtContent>
    </w:sdt>
    <w:p w:rsidR="00340AB2" w:rsidRDefault="00897774" w:rsidP="007933B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4386</wp:posOffset>
                </wp:positionH>
                <wp:positionV relativeFrom="paragraph">
                  <wp:posOffset>75491</wp:posOffset>
                </wp:positionV>
                <wp:extent cx="5762049" cy="0"/>
                <wp:effectExtent l="0" t="0" r="292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0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FBC17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5.95pt" to="454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PptwEAAMMDAAAOAAAAZHJzL2Uyb0RvYy54bWysU8GOEzEMvSPxD1HudKbVssC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sdt>
      <w:sdtPr>
        <w:rPr>
          <w:rStyle w:val="PDBody"/>
        </w:rPr>
        <w:alias w:val="PD Body"/>
        <w:tag w:val="PD Body"/>
        <w:id w:val="1116343272"/>
        <w:lock w:val="sdtLocked"/>
        <w:placeholder>
          <w:docPart w:val="54CDFE754DDF4EA3989D411A690C22D8"/>
        </w:placeholder>
      </w:sdtPr>
      <w:sdtEndPr>
        <w:rPr>
          <w:rStyle w:val="PDBody"/>
        </w:rPr>
      </w:sdtEndPr>
      <w:sdtContent>
        <w:p w:rsidR="00A941AB" w:rsidRPr="00770430" w:rsidRDefault="00A941AB" w:rsidP="00A941AB">
          <w:pPr>
            <w:pStyle w:val="BodyText"/>
            <w:ind w:right="0"/>
            <w:rPr>
              <w:rFonts w:cs="Arial"/>
              <w:szCs w:val="22"/>
            </w:rPr>
          </w:pPr>
          <w:r w:rsidRPr="00770430">
            <w:rPr>
              <w:rFonts w:cs="Arial"/>
              <w:szCs w:val="22"/>
            </w:rPr>
            <w:t>Stacionární, vzduchem chlazený, jednostupňový, šroubový kompresor se vstřikem oleje. Kompresor je poháněn vzduchem chlazeným 3 fázovým elektrickým motorem. Šroubový element je spojen s elektromotorem klínovým řemenem. Kompresor je zabudovaný v odhlučněné karoserii.</w:t>
          </w:r>
        </w:p>
        <w:p w:rsidR="00A941AB" w:rsidRPr="00770430" w:rsidRDefault="00A941AB" w:rsidP="00A941AB">
          <w:pPr>
            <w:rPr>
              <w:rFonts w:ascii="Arial" w:hAnsi="Arial" w:cs="Arial"/>
              <w:sz w:val="22"/>
              <w:szCs w:val="22"/>
            </w:rPr>
          </w:pPr>
        </w:p>
        <w:p w:rsidR="00A941AB" w:rsidRPr="00770430" w:rsidRDefault="00A941AB" w:rsidP="00A941AB">
          <w:pPr>
            <w:spacing w:after="80"/>
            <w:rPr>
              <w:rFonts w:ascii="Arial" w:hAnsi="Arial" w:cs="Arial"/>
              <w:b/>
              <w:sz w:val="22"/>
              <w:szCs w:val="22"/>
              <w:u w:val="single"/>
            </w:rPr>
          </w:pPr>
          <w:r w:rsidRPr="00770430">
            <w:rPr>
              <w:rFonts w:ascii="Arial" w:hAnsi="Arial" w:cs="Arial"/>
              <w:b/>
              <w:sz w:val="22"/>
              <w:szCs w:val="22"/>
              <w:u w:val="single"/>
            </w:rPr>
            <w:t>Verze Full-Feature</w:t>
          </w:r>
        </w:p>
        <w:p w:rsidR="00A941AB" w:rsidRPr="00770430" w:rsidRDefault="00A941AB" w:rsidP="00A941AB">
          <w:pPr>
            <w:pStyle w:val="BodyText"/>
            <w:ind w:right="0"/>
            <w:rPr>
              <w:rFonts w:cs="Arial"/>
              <w:szCs w:val="22"/>
            </w:rPr>
          </w:pPr>
          <w:r w:rsidRPr="00770430">
            <w:rPr>
              <w:rFonts w:cs="Arial"/>
              <w:szCs w:val="22"/>
            </w:rPr>
            <w:t xml:space="preserve">Zákazník má možnost zvolit verzi FF, kdy je kompresor navíc vybaven </w:t>
          </w:r>
          <w:r w:rsidRPr="00770430">
            <w:rPr>
              <w:rFonts w:cs="Arial"/>
              <w:b/>
              <w:szCs w:val="22"/>
            </w:rPr>
            <w:t>kondenzačním sušičem</w:t>
          </w:r>
          <w:r w:rsidRPr="00770430">
            <w:rPr>
              <w:rFonts w:cs="Arial"/>
              <w:szCs w:val="22"/>
            </w:rPr>
            <w:t xml:space="preserve"> stlačeného vzduchu zabudovaným ve společné odhlučněné karoserii s kompresorem a je vybaven plovákovým odvaděčem kondenzátu. Integrovaný sušič snižuje max. tlak kompresoru o 0,25bar.</w:t>
          </w:r>
        </w:p>
        <w:p w:rsidR="00A941AB" w:rsidRPr="00770430" w:rsidRDefault="00A941AB" w:rsidP="00A941AB">
          <w:pPr>
            <w:pStyle w:val="BodyText"/>
            <w:ind w:right="0"/>
            <w:rPr>
              <w:rFonts w:cs="Arial"/>
              <w:szCs w:val="22"/>
            </w:rPr>
          </w:pPr>
        </w:p>
        <w:p w:rsidR="00A941AB" w:rsidRPr="00770430" w:rsidRDefault="00A941AB" w:rsidP="00A941AB">
          <w:pPr>
            <w:spacing w:after="80"/>
            <w:rPr>
              <w:rFonts w:ascii="Arial" w:hAnsi="Arial" w:cs="Arial"/>
              <w:b/>
              <w:sz w:val="22"/>
              <w:szCs w:val="22"/>
              <w:u w:val="single"/>
            </w:rPr>
          </w:pPr>
          <w:r w:rsidRPr="00770430">
            <w:rPr>
              <w:rFonts w:ascii="Arial" w:hAnsi="Arial" w:cs="Arial"/>
              <w:b/>
              <w:sz w:val="22"/>
              <w:szCs w:val="22"/>
              <w:u w:val="single"/>
            </w:rPr>
            <w:t>Verze Tank-Mounted = na vzdušníku</w:t>
          </w:r>
        </w:p>
        <w:p w:rsidR="00A941AB" w:rsidRPr="00770430" w:rsidRDefault="00A941AB" w:rsidP="00A941AB">
          <w:pPr>
            <w:pStyle w:val="BodyText"/>
            <w:ind w:right="0"/>
            <w:rPr>
              <w:rFonts w:cs="Arial"/>
              <w:szCs w:val="22"/>
            </w:rPr>
          </w:pPr>
          <w:r w:rsidRPr="00770430">
            <w:rPr>
              <w:rFonts w:cs="Arial"/>
              <w:szCs w:val="22"/>
            </w:rPr>
            <w:t>V této verzi je kompresor umístěn na vzdušníku o objemu 270 litrů (nebo volitelně i 500 litrů) – i v tomto provedení jsou k dispozici všechny zmíněné varianty kompresorů.</w:t>
          </w:r>
        </w:p>
        <w:p w:rsidR="00A941AB" w:rsidRPr="00770430" w:rsidRDefault="00A941AB" w:rsidP="00A941AB">
          <w:pPr>
            <w:pStyle w:val="BodyText"/>
            <w:ind w:right="0"/>
            <w:rPr>
              <w:rFonts w:cs="Arial"/>
              <w:szCs w:val="22"/>
            </w:rPr>
          </w:pPr>
        </w:p>
        <w:p w:rsidR="00A941AB" w:rsidRPr="00770430" w:rsidRDefault="00A941AB" w:rsidP="00A941AB">
          <w:pPr>
            <w:pStyle w:val="BodyText"/>
            <w:ind w:right="0"/>
            <w:jc w:val="left"/>
            <w:rPr>
              <w:rFonts w:cs="Arial"/>
              <w:b/>
              <w:szCs w:val="22"/>
            </w:rPr>
          </w:pPr>
          <w:r w:rsidRPr="00770430">
            <w:rPr>
              <w:rFonts w:cs="Arial"/>
              <w:b/>
              <w:szCs w:val="22"/>
            </w:rPr>
            <w:t>Součástí soustrojí je:</w:t>
          </w:r>
        </w:p>
        <w:p w:rsidR="00A941AB" w:rsidRPr="00770430" w:rsidRDefault="00A941AB" w:rsidP="00A941AB">
          <w:pPr>
            <w:pStyle w:val="BodyText"/>
            <w:numPr>
              <w:ilvl w:val="0"/>
              <w:numId w:val="9"/>
            </w:numPr>
            <w:ind w:right="0"/>
            <w:jc w:val="left"/>
            <w:rPr>
              <w:rFonts w:cs="Arial"/>
              <w:szCs w:val="22"/>
            </w:rPr>
          </w:pPr>
          <w:r w:rsidRPr="00770430">
            <w:rPr>
              <w:rFonts w:cs="Arial"/>
              <w:noProof/>
              <w:szCs w:val="22"/>
              <w:lang w:val="en-US" w:eastAsia="en-US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321310</wp:posOffset>
                </wp:positionV>
                <wp:extent cx="2095500" cy="1654175"/>
                <wp:effectExtent l="0" t="0" r="0" b="317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165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70430">
            <w:rPr>
              <w:rFonts w:cs="Arial"/>
              <w:szCs w:val="22"/>
            </w:rPr>
            <w:t>šroubový element  se vstřikem oleje, jehož součástí jsou asymetrické šroubové rotory patentované firmou Atlas Copco</w:t>
          </w:r>
        </w:p>
        <w:p w:rsidR="00A941AB" w:rsidRPr="00770430" w:rsidRDefault="00A941AB" w:rsidP="00A941AB">
          <w:pPr>
            <w:pStyle w:val="BodyText"/>
            <w:numPr>
              <w:ilvl w:val="0"/>
              <w:numId w:val="9"/>
            </w:numPr>
            <w:ind w:right="0"/>
            <w:jc w:val="left"/>
            <w:rPr>
              <w:rFonts w:cs="Arial"/>
              <w:szCs w:val="22"/>
            </w:rPr>
          </w:pPr>
          <w:r w:rsidRPr="00770430">
            <w:rPr>
              <w:rFonts w:cs="Arial"/>
              <w:szCs w:val="22"/>
            </w:rPr>
            <w:t>odlučovač oleje ze vzduchu s odlučovací vložkou, který slouží současně jako olejová nádrž</w:t>
          </w:r>
        </w:p>
        <w:p w:rsidR="00A941AB" w:rsidRPr="00770430" w:rsidRDefault="00A941AB" w:rsidP="00A941AB">
          <w:pPr>
            <w:pStyle w:val="BodyText"/>
            <w:numPr>
              <w:ilvl w:val="0"/>
              <w:numId w:val="9"/>
            </w:numPr>
            <w:ind w:right="0"/>
            <w:jc w:val="left"/>
            <w:rPr>
              <w:rFonts w:cs="Arial"/>
              <w:szCs w:val="22"/>
            </w:rPr>
          </w:pPr>
          <w:r w:rsidRPr="00770430">
            <w:rPr>
              <w:rFonts w:cs="Arial"/>
              <w:szCs w:val="22"/>
            </w:rPr>
            <w:t>chladič oleje a filtr oleje s termostatickým obtokovým ventilem</w:t>
          </w:r>
        </w:p>
        <w:p w:rsidR="00A941AB" w:rsidRPr="00770430" w:rsidRDefault="00A941AB" w:rsidP="00A941AB">
          <w:pPr>
            <w:pStyle w:val="BodyText"/>
            <w:numPr>
              <w:ilvl w:val="0"/>
              <w:numId w:val="9"/>
            </w:numPr>
            <w:ind w:right="0"/>
            <w:jc w:val="left"/>
            <w:rPr>
              <w:rFonts w:cs="Arial"/>
              <w:szCs w:val="22"/>
            </w:rPr>
          </w:pPr>
          <w:r w:rsidRPr="00770430">
            <w:rPr>
              <w:rFonts w:cs="Arial"/>
              <w:szCs w:val="22"/>
            </w:rPr>
            <w:t>pojistný ventil a ventil minimálního tlaku, se zpětným ventilem</w:t>
          </w:r>
        </w:p>
        <w:p w:rsidR="00A941AB" w:rsidRPr="00770430" w:rsidRDefault="00A941AB" w:rsidP="00A941AB">
          <w:pPr>
            <w:pStyle w:val="BodyText"/>
            <w:numPr>
              <w:ilvl w:val="0"/>
              <w:numId w:val="9"/>
            </w:numPr>
            <w:ind w:right="0"/>
            <w:jc w:val="left"/>
            <w:rPr>
              <w:rFonts w:cs="Arial"/>
              <w:szCs w:val="22"/>
            </w:rPr>
          </w:pPr>
          <w:r w:rsidRPr="00770430">
            <w:rPr>
              <w:rFonts w:cs="Arial"/>
              <w:szCs w:val="22"/>
            </w:rPr>
            <w:t>suchý filtr vzduchu na sání (99,9% účinnost, pevné částice max. 3</w:t>
          </w:r>
          <w:r w:rsidRPr="00770430">
            <w:rPr>
              <w:rFonts w:cs="Arial"/>
              <w:szCs w:val="22"/>
            </w:rPr>
            <w:sym w:font="Symbol" w:char="F06D"/>
          </w:r>
          <w:r w:rsidRPr="00770430">
            <w:rPr>
              <w:rFonts w:cs="Arial"/>
              <w:szCs w:val="22"/>
            </w:rPr>
            <w:t>m)</w:t>
          </w:r>
        </w:p>
        <w:p w:rsidR="00A941AB" w:rsidRPr="00770430" w:rsidRDefault="00A941AB" w:rsidP="00A941AB">
          <w:pPr>
            <w:pStyle w:val="BodyText"/>
            <w:numPr>
              <w:ilvl w:val="0"/>
              <w:numId w:val="9"/>
            </w:numPr>
            <w:ind w:right="0"/>
            <w:jc w:val="left"/>
            <w:rPr>
              <w:rFonts w:cs="Arial"/>
              <w:szCs w:val="22"/>
            </w:rPr>
          </w:pPr>
          <w:r w:rsidRPr="00770430">
            <w:rPr>
              <w:rFonts w:cs="Arial"/>
              <w:szCs w:val="22"/>
            </w:rPr>
            <w:t>axiální chladící ventilátor poháněný vlastním elektromotorem</w:t>
          </w:r>
        </w:p>
        <w:p w:rsidR="00A941AB" w:rsidRPr="00770430" w:rsidRDefault="00A941AB" w:rsidP="00A941AB">
          <w:pPr>
            <w:pStyle w:val="BodyText"/>
            <w:numPr>
              <w:ilvl w:val="0"/>
              <w:numId w:val="9"/>
            </w:numPr>
            <w:ind w:right="0"/>
            <w:jc w:val="left"/>
            <w:rPr>
              <w:rFonts w:cs="Arial"/>
              <w:szCs w:val="22"/>
            </w:rPr>
          </w:pPr>
          <w:r w:rsidRPr="00770430">
            <w:rPr>
              <w:rFonts w:cs="Arial"/>
              <w:szCs w:val="22"/>
            </w:rPr>
            <w:t>dochlazovač vzduchu s automatickým odvaděčem kondenzátu</w:t>
          </w:r>
        </w:p>
        <w:p w:rsidR="00A941AB" w:rsidRPr="00770430" w:rsidRDefault="00A941AB" w:rsidP="00A941AB">
          <w:pPr>
            <w:pStyle w:val="BodyText"/>
            <w:ind w:right="0"/>
            <w:rPr>
              <w:rFonts w:cs="Arial"/>
              <w:szCs w:val="22"/>
            </w:rPr>
          </w:pPr>
        </w:p>
        <w:p w:rsidR="00A941AB" w:rsidRPr="00770430" w:rsidRDefault="00A941AB" w:rsidP="00A941AB">
          <w:pPr>
            <w:pStyle w:val="BodyText"/>
            <w:ind w:right="0"/>
            <w:rPr>
              <w:rFonts w:cs="Arial"/>
              <w:szCs w:val="22"/>
            </w:rPr>
          </w:pPr>
          <w:r w:rsidRPr="00770430">
            <w:rPr>
              <w:rFonts w:cs="Arial"/>
              <w:b/>
              <w:szCs w:val="22"/>
            </w:rPr>
            <w:t>Regulace kompresoru:</w:t>
          </w:r>
          <w:r w:rsidRPr="00770430">
            <w:rPr>
              <w:rFonts w:cs="Arial"/>
              <w:szCs w:val="22"/>
            </w:rPr>
            <w:t xml:space="preserve"> dvoustupňová (zatíženo-odlehčeno) s následným vypnutím.  </w:t>
          </w:r>
        </w:p>
        <w:p w:rsidR="00A941AB" w:rsidRPr="00770430" w:rsidRDefault="00A941AB" w:rsidP="00A941AB">
          <w:pPr>
            <w:pStyle w:val="BodyText"/>
            <w:ind w:right="0"/>
            <w:rPr>
              <w:rFonts w:cs="Arial"/>
              <w:szCs w:val="22"/>
            </w:rPr>
          </w:pPr>
        </w:p>
        <w:p w:rsidR="00770430" w:rsidRDefault="00770430" w:rsidP="00A941AB">
          <w:pPr>
            <w:pStyle w:val="BodyText"/>
            <w:ind w:right="0"/>
            <w:jc w:val="left"/>
            <w:rPr>
              <w:rFonts w:cs="Arial"/>
              <w:szCs w:val="22"/>
            </w:rPr>
          </w:pPr>
        </w:p>
        <w:p w:rsidR="00770430" w:rsidRDefault="00770430" w:rsidP="00A941AB">
          <w:pPr>
            <w:pStyle w:val="BodyText"/>
            <w:ind w:right="0"/>
            <w:jc w:val="left"/>
            <w:rPr>
              <w:rFonts w:cs="Arial"/>
              <w:szCs w:val="22"/>
            </w:rPr>
          </w:pPr>
        </w:p>
        <w:p w:rsidR="00770430" w:rsidRDefault="00770430" w:rsidP="00A941AB">
          <w:pPr>
            <w:pStyle w:val="BodyText"/>
            <w:ind w:right="0"/>
            <w:jc w:val="left"/>
            <w:rPr>
              <w:rFonts w:cs="Arial"/>
              <w:szCs w:val="22"/>
            </w:rPr>
          </w:pPr>
        </w:p>
        <w:p w:rsidR="00770430" w:rsidRDefault="00770430" w:rsidP="00A941AB">
          <w:pPr>
            <w:pStyle w:val="BodyText"/>
            <w:ind w:right="0"/>
            <w:jc w:val="left"/>
            <w:rPr>
              <w:rFonts w:cs="Arial"/>
              <w:szCs w:val="22"/>
            </w:rPr>
          </w:pPr>
        </w:p>
        <w:p w:rsidR="00770430" w:rsidRDefault="00770430" w:rsidP="00A941AB">
          <w:pPr>
            <w:pStyle w:val="BodyText"/>
            <w:ind w:right="0"/>
            <w:jc w:val="left"/>
            <w:rPr>
              <w:rFonts w:cs="Arial"/>
              <w:szCs w:val="22"/>
            </w:rPr>
          </w:pPr>
        </w:p>
        <w:p w:rsidR="00770430" w:rsidRDefault="00770430" w:rsidP="00A941AB">
          <w:pPr>
            <w:pStyle w:val="BodyText"/>
            <w:ind w:right="0"/>
            <w:jc w:val="left"/>
            <w:rPr>
              <w:rFonts w:cs="Arial"/>
              <w:szCs w:val="22"/>
            </w:rPr>
          </w:pPr>
        </w:p>
        <w:p w:rsidR="00770430" w:rsidRDefault="00770430" w:rsidP="00A941AB">
          <w:pPr>
            <w:pStyle w:val="BodyText"/>
            <w:ind w:right="0"/>
            <w:jc w:val="left"/>
            <w:rPr>
              <w:rFonts w:cs="Arial"/>
              <w:szCs w:val="22"/>
            </w:rPr>
          </w:pPr>
        </w:p>
        <w:p w:rsidR="00770430" w:rsidRDefault="00770430" w:rsidP="00A941AB">
          <w:pPr>
            <w:pStyle w:val="BodyText"/>
            <w:ind w:right="0"/>
            <w:jc w:val="left"/>
            <w:rPr>
              <w:rFonts w:cs="Arial"/>
              <w:szCs w:val="22"/>
            </w:rPr>
          </w:pPr>
        </w:p>
        <w:p w:rsidR="00770430" w:rsidRDefault="00770430" w:rsidP="00A941AB">
          <w:pPr>
            <w:pStyle w:val="BodyText"/>
            <w:ind w:right="0"/>
            <w:jc w:val="left"/>
            <w:rPr>
              <w:rFonts w:cs="Arial"/>
              <w:szCs w:val="22"/>
            </w:rPr>
          </w:pPr>
        </w:p>
        <w:p w:rsidR="00770430" w:rsidRDefault="00770430" w:rsidP="00A941AB">
          <w:pPr>
            <w:pStyle w:val="BodyText"/>
            <w:ind w:right="0"/>
            <w:jc w:val="left"/>
            <w:rPr>
              <w:rFonts w:cs="Arial"/>
              <w:szCs w:val="22"/>
            </w:rPr>
          </w:pPr>
        </w:p>
        <w:p w:rsidR="00770430" w:rsidRDefault="00770430" w:rsidP="00A941AB">
          <w:pPr>
            <w:pStyle w:val="BodyText"/>
            <w:ind w:right="0"/>
            <w:jc w:val="left"/>
            <w:rPr>
              <w:rFonts w:cs="Arial"/>
              <w:szCs w:val="22"/>
            </w:rPr>
          </w:pPr>
        </w:p>
        <w:p w:rsidR="00770430" w:rsidRDefault="00770430" w:rsidP="00A941AB">
          <w:pPr>
            <w:pStyle w:val="BodyText"/>
            <w:ind w:right="0"/>
            <w:jc w:val="left"/>
            <w:rPr>
              <w:rFonts w:cs="Arial"/>
              <w:szCs w:val="22"/>
            </w:rPr>
          </w:pPr>
        </w:p>
        <w:p w:rsidR="00A941AB" w:rsidRPr="00770430" w:rsidRDefault="00A941AB" w:rsidP="00A941AB">
          <w:pPr>
            <w:pStyle w:val="BodyText"/>
            <w:ind w:right="0"/>
            <w:jc w:val="left"/>
            <w:rPr>
              <w:rFonts w:cs="Arial"/>
              <w:szCs w:val="22"/>
            </w:rPr>
          </w:pPr>
          <w:r w:rsidRPr="00770430">
            <w:rPr>
              <w:rFonts w:cs="Arial"/>
              <w:b/>
              <w:szCs w:val="22"/>
            </w:rPr>
            <w:t>Ovládací panel:</w:t>
          </w:r>
          <w:r w:rsidRPr="00770430">
            <w:rPr>
              <w:rFonts w:cs="Arial"/>
              <w:szCs w:val="22"/>
            </w:rPr>
            <w:t xml:space="preserve"> řídící elektronický regulátor </w:t>
          </w:r>
          <w:r w:rsidRPr="00770430">
            <w:rPr>
              <w:rFonts w:cs="Arial"/>
              <w:b/>
              <w:szCs w:val="22"/>
            </w:rPr>
            <w:t xml:space="preserve">Elektronikon </w:t>
          </w:r>
          <w:r w:rsidRPr="00770430">
            <w:rPr>
              <w:rFonts w:cs="Arial"/>
              <w:szCs w:val="22"/>
            </w:rPr>
            <w:t>s LCD displejem:</w:t>
          </w:r>
        </w:p>
        <w:p w:rsidR="00A941AB" w:rsidRPr="00770430" w:rsidRDefault="00A941AB" w:rsidP="00A941AB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  <w:szCs w:val="22"/>
            </w:rPr>
          </w:pPr>
          <w:r w:rsidRPr="00770430">
            <w:rPr>
              <w:rFonts w:cs="Arial"/>
              <w:noProof/>
              <w:szCs w:val="22"/>
              <w:lang w:val="en-US" w:eastAsia="en-US"/>
            </w:rPr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117475</wp:posOffset>
                </wp:positionV>
                <wp:extent cx="1943100" cy="2447290"/>
                <wp:effectExtent l="0" t="0" r="0" b="0"/>
                <wp:wrapTight wrapText="bothSides">
                  <wp:wrapPolygon edited="0">
                    <wp:start x="0" y="0"/>
                    <wp:lineTo x="0" y="18495"/>
                    <wp:lineTo x="21388" y="18495"/>
                    <wp:lineTo x="21388" y="0"/>
                    <wp:lineTo x="0" y="0"/>
                  </wp:wrapPolygon>
                </wp:wrapTight>
                <wp:docPr id="5" name="Picture 5" descr="electronikon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lectronikon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2447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70430">
            <w:rPr>
              <w:rFonts w:cs="Arial"/>
              <w:szCs w:val="22"/>
            </w:rPr>
            <w:t xml:space="preserve">automatické řízení kompresoru se zobrazením aktuálního provozního stavu kompresoru </w:t>
          </w:r>
        </w:p>
        <w:p w:rsidR="00A941AB" w:rsidRPr="00770430" w:rsidRDefault="00A941AB" w:rsidP="00A941AB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  <w:szCs w:val="22"/>
            </w:rPr>
          </w:pPr>
          <w:r w:rsidRPr="00770430">
            <w:rPr>
              <w:rFonts w:cs="Arial"/>
              <w:szCs w:val="22"/>
            </w:rPr>
            <w:t>přesné řízení požadovaného provozního tlaku</w:t>
          </w:r>
        </w:p>
        <w:p w:rsidR="00A941AB" w:rsidRPr="00770430" w:rsidRDefault="00A941AB" w:rsidP="00A941AB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  <w:szCs w:val="22"/>
            </w:rPr>
          </w:pPr>
          <w:r w:rsidRPr="00770430">
            <w:rPr>
              <w:rFonts w:cs="Arial"/>
              <w:szCs w:val="22"/>
            </w:rPr>
            <w:t>ochrana kompresoru – výstrahy a poruchové odstavení</w:t>
          </w:r>
        </w:p>
        <w:p w:rsidR="00A941AB" w:rsidRPr="00770430" w:rsidRDefault="00A941AB" w:rsidP="00A941AB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  <w:szCs w:val="22"/>
            </w:rPr>
          </w:pPr>
          <w:r w:rsidRPr="00770430">
            <w:rPr>
              <w:rFonts w:cs="Arial"/>
              <w:szCs w:val="22"/>
            </w:rPr>
            <w:t>upozornění na potřebu servisu</w:t>
          </w:r>
        </w:p>
        <w:p w:rsidR="00A941AB" w:rsidRPr="00770430" w:rsidRDefault="00A941AB" w:rsidP="00A941AB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  <w:szCs w:val="22"/>
            </w:rPr>
          </w:pPr>
          <w:r w:rsidRPr="00770430">
            <w:rPr>
              <w:rFonts w:cs="Arial"/>
              <w:szCs w:val="22"/>
            </w:rPr>
            <w:t>automatické opětné spuštění po výpadku napětí</w:t>
          </w:r>
        </w:p>
        <w:p w:rsidR="00A941AB" w:rsidRPr="00770430" w:rsidRDefault="00A941AB" w:rsidP="00A941AB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  <w:szCs w:val="22"/>
            </w:rPr>
          </w:pPr>
          <w:r w:rsidRPr="00770430">
            <w:rPr>
              <w:rFonts w:cs="Arial"/>
              <w:szCs w:val="22"/>
            </w:rPr>
            <w:t>informace o provozních hodinách, počtu startů a měřených datech</w:t>
          </w:r>
        </w:p>
        <w:p w:rsidR="00A941AB" w:rsidRPr="00770430" w:rsidRDefault="00A941AB" w:rsidP="00A941AB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  <w:szCs w:val="22"/>
            </w:rPr>
          </w:pPr>
          <w:r w:rsidRPr="00770430">
            <w:rPr>
              <w:rFonts w:cs="Arial"/>
              <w:szCs w:val="22"/>
            </w:rPr>
            <w:t>komunikace pomocí grafických symbolů a čísel</w:t>
          </w:r>
        </w:p>
        <w:p w:rsidR="00A941AB" w:rsidRPr="00770430" w:rsidRDefault="00A941AB" w:rsidP="00A941AB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  <w:szCs w:val="22"/>
            </w:rPr>
          </w:pPr>
          <w:r w:rsidRPr="00770430">
            <w:rPr>
              <w:rFonts w:cs="Arial"/>
              <w:szCs w:val="22"/>
            </w:rPr>
            <w:t>možnost napojení na dálkové sledování kompresoru pomocí systému“ Air Connect“</w:t>
          </w:r>
        </w:p>
        <w:p w:rsidR="00A941AB" w:rsidRPr="00770430" w:rsidRDefault="00A941AB" w:rsidP="00A941AB">
          <w:pPr>
            <w:pStyle w:val="BodyText"/>
            <w:ind w:right="0"/>
            <w:rPr>
              <w:rFonts w:cs="Arial"/>
              <w:szCs w:val="22"/>
            </w:rPr>
          </w:pPr>
        </w:p>
        <w:p w:rsidR="00A941AB" w:rsidRPr="00770430" w:rsidRDefault="00A941AB" w:rsidP="00A941AB">
          <w:pPr>
            <w:pStyle w:val="BodyText"/>
            <w:ind w:right="0"/>
            <w:rPr>
              <w:szCs w:val="22"/>
            </w:rPr>
          </w:pPr>
          <w:r w:rsidRPr="00770430">
            <w:rPr>
              <w:rFonts w:cs="Arial"/>
              <w:b/>
              <w:szCs w:val="22"/>
            </w:rPr>
            <w:t>Napojení elektromotoru</w:t>
          </w:r>
          <w:r w:rsidRPr="00770430">
            <w:rPr>
              <w:rFonts w:cs="Arial"/>
              <w:szCs w:val="22"/>
            </w:rPr>
            <w:t>: 3 fáze, přes startér hvězda-trojúhelník</w:t>
          </w:r>
          <w:r w:rsidRPr="00770430">
            <w:rPr>
              <w:szCs w:val="22"/>
            </w:rPr>
            <w:t>.</w:t>
          </w:r>
        </w:p>
        <w:p w:rsidR="00A941AB" w:rsidRPr="00770430" w:rsidRDefault="00A941AB" w:rsidP="00A941AB">
          <w:pPr>
            <w:rPr>
              <w:rFonts w:ascii="Arial" w:hAnsi="Arial"/>
              <w:b/>
              <w:sz w:val="22"/>
              <w:szCs w:val="22"/>
            </w:rPr>
          </w:pPr>
          <w:r w:rsidRPr="00770430">
            <w:rPr>
              <w:noProof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163830</wp:posOffset>
                </wp:positionV>
                <wp:extent cx="2114550" cy="2524125"/>
                <wp:effectExtent l="0" t="0" r="0" b="9525"/>
                <wp:wrapTight wrapText="bothSides">
                  <wp:wrapPolygon edited="0">
                    <wp:start x="0" y="0"/>
                    <wp:lineTo x="0" y="21518"/>
                    <wp:lineTo x="21405" y="21518"/>
                    <wp:lineTo x="21405" y="0"/>
                    <wp:lineTo x="0" y="0"/>
                  </wp:wrapPolygon>
                </wp:wrapTight>
                <wp:docPr id="3" name="Picture 3" descr="GA_11_FF_fr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A_11_FF_fro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160" t="3897" r="5699" b="7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770430">
            <w:rPr>
              <w:noProof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163830</wp:posOffset>
                </wp:positionV>
                <wp:extent cx="2009775" cy="2524125"/>
                <wp:effectExtent l="0" t="0" r="9525" b="9525"/>
                <wp:wrapTight wrapText="bothSides">
                  <wp:wrapPolygon edited="0">
                    <wp:start x="0" y="0"/>
                    <wp:lineTo x="0" y="21518"/>
                    <wp:lineTo x="21498" y="21518"/>
                    <wp:lineTo x="21498" y="0"/>
                    <wp:lineTo x="0" y="0"/>
                  </wp:wrapPolygon>
                </wp:wrapTight>
                <wp:docPr id="2" name="Picture 2" descr="GA_11_FF_re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A_11_FF_re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26" t="4196" r="5852" b="49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A941AB" w:rsidRPr="00770430" w:rsidRDefault="00A941AB" w:rsidP="00A941AB">
          <w:pPr>
            <w:jc w:val="center"/>
            <w:rPr>
              <w:sz w:val="22"/>
              <w:szCs w:val="22"/>
            </w:rPr>
          </w:pPr>
          <w:r w:rsidRPr="00770430">
            <w:rPr>
              <w:sz w:val="22"/>
              <w:szCs w:val="22"/>
            </w:rPr>
            <w:tab/>
          </w:r>
          <w:r w:rsidRPr="00770430">
            <w:rPr>
              <w:sz w:val="22"/>
              <w:szCs w:val="22"/>
            </w:rPr>
            <w:tab/>
          </w:r>
          <w:r w:rsidRPr="00770430">
            <w:rPr>
              <w:sz w:val="22"/>
              <w:szCs w:val="22"/>
            </w:rPr>
            <w:tab/>
          </w:r>
        </w:p>
        <w:p w:rsidR="006E5B6B" w:rsidRPr="00770430" w:rsidRDefault="006E5B6B" w:rsidP="00A941AB">
          <w:pPr>
            <w:pStyle w:val="BodyText"/>
            <w:ind w:right="0"/>
            <w:rPr>
              <w:szCs w:val="22"/>
            </w:rPr>
          </w:pPr>
        </w:p>
        <w:p w:rsidR="006E5B6B" w:rsidRPr="00770430" w:rsidRDefault="006E5B6B" w:rsidP="006E5B6B">
          <w:pPr>
            <w:pStyle w:val="BodyText"/>
            <w:ind w:right="0"/>
            <w:rPr>
              <w:szCs w:val="22"/>
            </w:rPr>
          </w:pPr>
        </w:p>
        <w:p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:rsidR="00884E9F" w:rsidRDefault="00BD5B80" w:rsidP="006E5B6B">
          <w:pPr>
            <w:pStyle w:val="BodyText"/>
            <w:ind w:right="0"/>
            <w:rPr>
              <w:sz w:val="18"/>
            </w:rPr>
          </w:pPr>
          <w:r>
            <w:rPr>
              <w:sz w:val="18"/>
            </w:rPr>
            <w:t xml:space="preserve"> </w:t>
          </w:r>
        </w:p>
        <w:p w:rsidR="00BD5B80" w:rsidRDefault="00BD5B80" w:rsidP="007C483E">
          <w:pPr>
            <w:pStyle w:val="BodyText"/>
            <w:spacing w:line="360" w:lineRule="auto"/>
            <w:ind w:right="0"/>
          </w:pPr>
        </w:p>
        <w:p w:rsidR="00BD5B80" w:rsidRDefault="00BD5B80" w:rsidP="00884E9F">
          <w:pPr>
            <w:pStyle w:val="BodyText"/>
            <w:ind w:right="0"/>
            <w:jc w:val="left"/>
            <w:rPr>
              <w:b/>
            </w:rPr>
          </w:pPr>
        </w:p>
        <w:p w:rsidR="00BD5B80" w:rsidRDefault="00BD5B80" w:rsidP="00884E9F">
          <w:pPr>
            <w:pStyle w:val="BodyText"/>
            <w:ind w:right="0"/>
            <w:jc w:val="left"/>
            <w:rPr>
              <w:b/>
            </w:rPr>
          </w:pPr>
        </w:p>
        <w:p w:rsidR="00BD5B80" w:rsidRDefault="00BD5B80" w:rsidP="00884E9F">
          <w:pPr>
            <w:pStyle w:val="BodyText"/>
            <w:ind w:right="0"/>
            <w:jc w:val="left"/>
            <w:rPr>
              <w:b/>
            </w:rPr>
          </w:pPr>
        </w:p>
        <w:p w:rsidR="00BD5B80" w:rsidRDefault="00BD5B80" w:rsidP="00884E9F">
          <w:pPr>
            <w:pStyle w:val="BodyText"/>
            <w:ind w:right="0"/>
            <w:jc w:val="left"/>
            <w:rPr>
              <w:b/>
            </w:rPr>
          </w:pPr>
        </w:p>
        <w:p w:rsidR="00BD5B80" w:rsidRDefault="00BD5B80" w:rsidP="00884E9F">
          <w:pPr>
            <w:pStyle w:val="BodyText"/>
            <w:ind w:right="0"/>
            <w:jc w:val="left"/>
            <w:rPr>
              <w:b/>
            </w:rPr>
          </w:pPr>
        </w:p>
        <w:p w:rsidR="00BD5B80" w:rsidRDefault="00BD5B80" w:rsidP="00884E9F">
          <w:pPr>
            <w:pStyle w:val="BodyText"/>
            <w:ind w:right="0"/>
            <w:jc w:val="left"/>
            <w:rPr>
              <w:b/>
            </w:rPr>
          </w:pPr>
        </w:p>
        <w:p w:rsidR="00BD5B80" w:rsidRDefault="00BD5B80" w:rsidP="00884E9F">
          <w:pPr>
            <w:pStyle w:val="BodyText"/>
            <w:ind w:right="0"/>
            <w:jc w:val="left"/>
            <w:rPr>
              <w:b/>
            </w:rPr>
          </w:pPr>
        </w:p>
        <w:p w:rsidR="00BD5B80" w:rsidRDefault="00BD5B80" w:rsidP="00884E9F">
          <w:pPr>
            <w:pStyle w:val="BodyText"/>
            <w:ind w:right="0"/>
            <w:jc w:val="left"/>
            <w:rPr>
              <w:b/>
            </w:rPr>
          </w:pPr>
        </w:p>
        <w:p w:rsidR="00A941AB" w:rsidRDefault="00A941AB" w:rsidP="009F6C81">
          <w:pPr>
            <w:pStyle w:val="BodyText"/>
            <w:ind w:right="0"/>
            <w:rPr>
              <w:rStyle w:val="PDBody"/>
            </w:rPr>
          </w:pPr>
        </w:p>
        <w:p w:rsidR="00A941AB" w:rsidRDefault="00A941AB" w:rsidP="009F6C81">
          <w:pPr>
            <w:pStyle w:val="BodyText"/>
            <w:ind w:right="0"/>
            <w:rPr>
              <w:rStyle w:val="PDBody"/>
            </w:rPr>
          </w:pPr>
        </w:p>
        <w:p w:rsidR="00A941AB" w:rsidRDefault="00A941AB" w:rsidP="009F6C81">
          <w:pPr>
            <w:pStyle w:val="BodyText"/>
            <w:ind w:right="0"/>
            <w:rPr>
              <w:rStyle w:val="PDBody"/>
            </w:rPr>
          </w:pPr>
        </w:p>
        <w:p w:rsidR="00A941AB" w:rsidRDefault="00A941AB" w:rsidP="009F6C81">
          <w:pPr>
            <w:pStyle w:val="BodyText"/>
            <w:ind w:right="0"/>
            <w:rPr>
              <w:rStyle w:val="PDBody"/>
            </w:rPr>
          </w:pPr>
        </w:p>
        <w:p w:rsidR="00A941AB" w:rsidRDefault="00A941AB" w:rsidP="009F6C81">
          <w:pPr>
            <w:pStyle w:val="BodyText"/>
            <w:ind w:right="0"/>
            <w:rPr>
              <w:rStyle w:val="PDBody"/>
            </w:rPr>
          </w:pPr>
        </w:p>
        <w:p w:rsidR="00A941AB" w:rsidRDefault="00A941AB" w:rsidP="009F6C81">
          <w:pPr>
            <w:pStyle w:val="BodyText"/>
            <w:ind w:right="0"/>
            <w:rPr>
              <w:rStyle w:val="PDBody"/>
            </w:rPr>
          </w:pPr>
        </w:p>
        <w:p w:rsidR="00A941AB" w:rsidRDefault="00A941AB" w:rsidP="009F6C81">
          <w:pPr>
            <w:pStyle w:val="BodyText"/>
            <w:ind w:right="0"/>
            <w:rPr>
              <w:rStyle w:val="PDBody"/>
            </w:rPr>
          </w:pPr>
        </w:p>
        <w:p w:rsidR="00A941AB" w:rsidRDefault="00A941AB" w:rsidP="009F6C81">
          <w:pPr>
            <w:pStyle w:val="BodyText"/>
            <w:ind w:right="0"/>
            <w:rPr>
              <w:rStyle w:val="PDBody"/>
            </w:rPr>
          </w:pPr>
        </w:p>
        <w:p w:rsidR="00A941AB" w:rsidRDefault="00A941AB" w:rsidP="009F6C81">
          <w:pPr>
            <w:pStyle w:val="BodyText"/>
            <w:ind w:right="0"/>
            <w:rPr>
              <w:rStyle w:val="PDBody"/>
            </w:rPr>
          </w:pPr>
        </w:p>
        <w:p w:rsidR="00A941AB" w:rsidRDefault="00A941AB" w:rsidP="009F6C81">
          <w:pPr>
            <w:pStyle w:val="BodyText"/>
            <w:ind w:right="0"/>
            <w:rPr>
              <w:rStyle w:val="PDBody"/>
            </w:rPr>
          </w:pPr>
        </w:p>
        <w:p w:rsidR="00A941AB" w:rsidRDefault="00A941AB" w:rsidP="009F6C81">
          <w:pPr>
            <w:pStyle w:val="BodyText"/>
            <w:ind w:right="0"/>
            <w:rPr>
              <w:rStyle w:val="PDBody"/>
            </w:rPr>
          </w:pPr>
        </w:p>
        <w:p w:rsidR="009F6C81" w:rsidRDefault="00CF67BB" w:rsidP="009F6C81">
          <w:pPr>
            <w:pStyle w:val="BodyText"/>
            <w:ind w:right="0"/>
            <w:rPr>
              <w:rStyle w:val="PDBody"/>
            </w:rPr>
          </w:pPr>
        </w:p>
      </w:sdtContent>
    </w:sdt>
    <w:sdt>
      <w:sdtPr>
        <w:rPr>
          <w:rStyle w:val="PDHeader"/>
        </w:rPr>
        <w:alias w:val="PD Header"/>
        <w:tag w:val="PD Header"/>
        <w:id w:val="-122001505"/>
        <w:placeholder>
          <w:docPart w:val="27D79859B47B4CF6B1A3E7DD80489444"/>
        </w:placeholder>
      </w:sdtPr>
      <w:sdtEndPr>
        <w:rPr>
          <w:rStyle w:val="DefaultParagraphFont"/>
          <w:rFonts w:cs="Arial"/>
          <w:b w:val="0"/>
          <w:color w:val="auto"/>
          <w:sz w:val="22"/>
          <w:szCs w:val="28"/>
        </w:rPr>
      </w:sdtEndPr>
      <w:sdtContent>
        <w:p w:rsidR="009F6C81" w:rsidRDefault="009F6C81" w:rsidP="006E5B6B">
          <w:pPr>
            <w:pStyle w:val="BodyText"/>
            <w:ind w:right="0"/>
            <w:rPr>
              <w:rStyle w:val="PDHeader"/>
            </w:rPr>
          </w:pPr>
        </w:p>
        <w:p w:rsidR="00E17BD8" w:rsidRPr="009F6C81" w:rsidRDefault="00E17BD8" w:rsidP="009F6C81">
          <w:pPr>
            <w:pStyle w:val="BodyText"/>
            <w:ind w:right="0"/>
          </w:pPr>
          <w:r>
            <w:rPr>
              <w:rFonts w:cs="Arial"/>
              <w:b/>
              <w:color w:val="0099CE"/>
              <w:sz w:val="28"/>
              <w:szCs w:val="28"/>
            </w:rPr>
            <w:lastRenderedPageBreak/>
            <w:t>Technické parametry</w:t>
          </w:r>
        </w:p>
      </w:sdtContent>
    </w:sdt>
    <w:p w:rsidR="00E17BD8" w:rsidRDefault="00E17BD8" w:rsidP="007933B5"/>
    <w:sdt>
      <w:sdtPr>
        <w:rPr>
          <w:rStyle w:val="PDSubtitle"/>
          <w:rFonts w:eastAsia="Times New Roman" w:cs="Times New Roman"/>
          <w:szCs w:val="20"/>
        </w:rPr>
        <w:alias w:val="PD Subtitle"/>
        <w:tag w:val="PD Subtitle"/>
        <w:id w:val="-1600627867"/>
        <w:placeholder>
          <w:docPart w:val="587F1647EA804867909AA1772220E1D8"/>
        </w:placeholder>
      </w:sdtPr>
      <w:sdtEndPr>
        <w:rPr>
          <w:rStyle w:val="DefaultParagraphFont"/>
          <w:rFonts w:ascii="Times New Roman" w:hAnsi="Times New Roman"/>
          <w:caps w:val="0"/>
          <w:sz w:val="20"/>
        </w:rPr>
      </w:sdtEndPr>
      <w:sdtContent>
        <w:sdt>
          <w:sdtPr>
            <w:rPr>
              <w:rStyle w:val="PDSubtitle"/>
              <w:rFonts w:eastAsia="Times New Roman" w:cs="Times New Roman"/>
              <w:szCs w:val="20"/>
            </w:rPr>
            <w:alias w:val="PD Subtitle"/>
            <w:tag w:val="PD Subtitle"/>
            <w:id w:val="-1999564667"/>
            <w:placeholder>
              <w:docPart w:val="70EFA16EDB8943348F028D867CD86CB0"/>
            </w:placeholder>
          </w:sdtPr>
          <w:sdtEndPr>
            <w:rPr>
              <w:rStyle w:val="PDSubtitle"/>
            </w:rPr>
          </w:sdtEndPr>
          <w:sdtContent>
            <w:sdt>
              <w:sdtPr>
                <w:rPr>
                  <w:rStyle w:val="PDSubtitle"/>
                  <w:rFonts w:eastAsia="Times New Roman" w:cs="Times New Roman"/>
                  <w:szCs w:val="20"/>
                </w:rPr>
                <w:alias w:val="PD Subtitle"/>
                <w:tag w:val="PD Subtitle"/>
                <w:id w:val="-1852173497"/>
                <w:placeholder>
                  <w:docPart w:val="3D9C58C4AA304EABA2C9E2E9346A2B87"/>
                </w:placeholder>
              </w:sdtPr>
              <w:sdtEndPr>
                <w:rPr>
                  <w:rStyle w:val="PDSubtitle"/>
                </w:rPr>
              </w:sdtEndPr>
              <w:sdtContent>
                <w:sdt>
                  <w:sdtPr>
                    <w:rPr>
                      <w:rStyle w:val="PDSubtitle"/>
                    </w:rPr>
                    <w:alias w:val="PD Subtitle"/>
                    <w:tag w:val="PD Subtitle"/>
                    <w:id w:val="348686562"/>
                    <w:placeholder>
                      <w:docPart w:val="6822EFD9F621489B913ACE8A36057712"/>
                    </w:placeholder>
                  </w:sdtPr>
                  <w:sdtEndPr>
                    <w:rPr>
                      <w:rStyle w:val="PDSubtitle"/>
                    </w:rPr>
                  </w:sdtEndPr>
                  <w:sdtContent>
                    <w:p w:rsidR="006E5B6B" w:rsidRPr="006E5B6B" w:rsidRDefault="00A941AB" w:rsidP="006E5B6B">
                      <w:pPr>
                        <w:pStyle w:val="Heading1"/>
                        <w:spacing w:before="0"/>
                        <w:rPr>
                          <w:rStyle w:val="PDSubtitle"/>
                        </w:rPr>
                      </w:pPr>
                      <w:r w:rsidRPr="00A941AB">
                        <w:rPr>
                          <w:rStyle w:val="PDSubtitle"/>
                        </w:rPr>
                        <w:t>ATLAS COPCO GA5, GA7, GA11 TM TLAK 7,5 – 8,5 – 10 – 13 BAR</w:t>
                      </w:r>
                    </w:p>
                  </w:sdtContent>
                </w:sdt>
                <w:p w:rsidR="00A941AB" w:rsidRPr="006E5B6B" w:rsidRDefault="006E5B6B" w:rsidP="00AB76C2">
                  <w:pPr>
                    <w:pStyle w:val="NoSpacing"/>
                    <w:rPr>
                      <w:rFonts w:ascii="Arial" w:hAnsi="Arial"/>
                      <w:caps/>
                      <w:sz w:val="24"/>
                    </w:rPr>
                  </w:pPr>
                  <w:r>
                    <w:rPr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286C3F9" wp14:editId="7718EF9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730949" cy="0"/>
                            <wp:effectExtent l="0" t="0" r="22225" b="19050"/>
                            <wp:wrapNone/>
                            <wp:docPr id="14" name="Straight Connector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730949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49BA8053" id="Straight Connector 1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5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sdtContent>
            </w:sdt>
          </w:sdtContent>
        </w:sdt>
      </w:sdtContent>
    </w:sdt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729"/>
        <w:gridCol w:w="1672"/>
        <w:gridCol w:w="1673"/>
        <w:gridCol w:w="1673"/>
      </w:tblGrid>
      <w:tr w:rsidR="00A941AB" w:rsidRPr="00BB5DFC" w:rsidTr="0047464C">
        <w:tc>
          <w:tcPr>
            <w:tcW w:w="4729" w:type="dxa"/>
            <w:shd w:val="clear" w:color="auto" w:fill="99CCFF"/>
            <w:vAlign w:val="center"/>
          </w:tcPr>
          <w:p w:rsidR="00A941AB" w:rsidRPr="00BB5DFC" w:rsidRDefault="00A941AB" w:rsidP="0047464C">
            <w:pPr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Technické parametry</w:t>
            </w:r>
          </w:p>
        </w:tc>
        <w:tc>
          <w:tcPr>
            <w:tcW w:w="1672" w:type="dxa"/>
            <w:shd w:val="clear" w:color="auto" w:fill="99CCFF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  <w:vertAlign w:val="superscript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GA 5</w:t>
            </w:r>
          </w:p>
        </w:tc>
        <w:tc>
          <w:tcPr>
            <w:tcW w:w="1673" w:type="dxa"/>
            <w:shd w:val="clear" w:color="auto" w:fill="99CCFF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  <w:vertAlign w:val="superscript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GA 7</w:t>
            </w:r>
          </w:p>
        </w:tc>
        <w:tc>
          <w:tcPr>
            <w:tcW w:w="1673" w:type="dxa"/>
            <w:shd w:val="clear" w:color="auto" w:fill="99CCFF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  <w:vertAlign w:val="superscript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GA 11</w:t>
            </w:r>
          </w:p>
        </w:tc>
      </w:tr>
      <w:tr w:rsidR="00A941AB" w:rsidRPr="00BB5DFC" w:rsidTr="0047464C">
        <w:tc>
          <w:tcPr>
            <w:tcW w:w="4729" w:type="dxa"/>
            <w:shd w:val="clear" w:color="auto" w:fill="auto"/>
            <w:vAlign w:val="center"/>
          </w:tcPr>
          <w:p w:rsidR="00A941AB" w:rsidRPr="00BB5DFC" w:rsidRDefault="00A941AB" w:rsidP="0047464C">
            <w:pPr>
              <w:rPr>
                <w:rFonts w:ascii="Arial" w:hAnsi="Arial"/>
                <w:sz w:val="18"/>
                <w:szCs w:val="18"/>
              </w:rPr>
            </w:pPr>
            <w:r w:rsidRPr="00BB5DFC">
              <w:rPr>
                <w:rFonts w:ascii="Arial" w:hAnsi="Arial"/>
                <w:sz w:val="18"/>
                <w:szCs w:val="18"/>
              </w:rPr>
              <w:t>Výkonnost při výtlačném přetlaku 7 bar(*) [l/s]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15,0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21,8</w:t>
            </w:r>
          </w:p>
        </w:tc>
        <w:tc>
          <w:tcPr>
            <w:tcW w:w="1673" w:type="dxa"/>
            <w:shd w:val="clear" w:color="auto" w:fill="auto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30,7</w:t>
            </w:r>
          </w:p>
        </w:tc>
      </w:tr>
      <w:tr w:rsidR="00A941AB" w:rsidRPr="00BB5DFC" w:rsidTr="0047464C">
        <w:tc>
          <w:tcPr>
            <w:tcW w:w="4729" w:type="dxa"/>
            <w:shd w:val="clear" w:color="auto" w:fill="auto"/>
            <w:vAlign w:val="center"/>
          </w:tcPr>
          <w:p w:rsidR="00A941AB" w:rsidRPr="00BB5DFC" w:rsidRDefault="00A941AB" w:rsidP="0047464C">
            <w:pPr>
              <w:rPr>
                <w:rFonts w:ascii="Arial" w:hAnsi="Arial"/>
                <w:sz w:val="18"/>
                <w:szCs w:val="18"/>
              </w:rPr>
            </w:pPr>
            <w:r w:rsidRPr="00BB5DFC">
              <w:rPr>
                <w:rFonts w:ascii="Arial" w:hAnsi="Arial"/>
                <w:sz w:val="18"/>
                <w:szCs w:val="18"/>
              </w:rPr>
              <w:t>Výkonnost při výtlačném přetlaku 8 bar(*) [l/s]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13,2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19,6</w:t>
            </w:r>
          </w:p>
        </w:tc>
        <w:tc>
          <w:tcPr>
            <w:tcW w:w="1673" w:type="dxa"/>
            <w:shd w:val="clear" w:color="auto" w:fill="auto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28,3</w:t>
            </w:r>
          </w:p>
        </w:tc>
      </w:tr>
      <w:tr w:rsidR="00A941AB" w:rsidRPr="00BB5DFC" w:rsidTr="0047464C">
        <w:tc>
          <w:tcPr>
            <w:tcW w:w="4729" w:type="dxa"/>
            <w:shd w:val="clear" w:color="auto" w:fill="auto"/>
            <w:vAlign w:val="center"/>
          </w:tcPr>
          <w:p w:rsidR="00A941AB" w:rsidRPr="00BB5DFC" w:rsidRDefault="00A941AB" w:rsidP="0047464C">
            <w:pPr>
              <w:rPr>
                <w:rFonts w:ascii="Arial" w:hAnsi="Arial"/>
                <w:sz w:val="18"/>
                <w:szCs w:val="18"/>
              </w:rPr>
            </w:pPr>
            <w:r w:rsidRPr="00BB5DFC">
              <w:rPr>
                <w:rFonts w:ascii="Arial" w:hAnsi="Arial"/>
                <w:sz w:val="18"/>
                <w:szCs w:val="18"/>
              </w:rPr>
              <w:t>Výkonnost při výtlačném přetlaku 9,5 bar(*) [l/s]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11,7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17,2</w:t>
            </w:r>
          </w:p>
        </w:tc>
        <w:tc>
          <w:tcPr>
            <w:tcW w:w="1673" w:type="dxa"/>
            <w:shd w:val="clear" w:color="auto" w:fill="auto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26,0</w:t>
            </w:r>
          </w:p>
        </w:tc>
      </w:tr>
      <w:tr w:rsidR="00A941AB" w:rsidRPr="00BB5DFC" w:rsidTr="0047464C">
        <w:tc>
          <w:tcPr>
            <w:tcW w:w="4729" w:type="dxa"/>
            <w:shd w:val="clear" w:color="auto" w:fill="auto"/>
            <w:vAlign w:val="center"/>
          </w:tcPr>
          <w:p w:rsidR="00A941AB" w:rsidRPr="00BB5DFC" w:rsidRDefault="00A941AB" w:rsidP="0047464C">
            <w:pPr>
              <w:rPr>
                <w:rFonts w:ascii="Arial" w:hAnsi="Arial"/>
                <w:sz w:val="18"/>
                <w:szCs w:val="18"/>
              </w:rPr>
            </w:pPr>
            <w:r w:rsidRPr="00BB5DFC">
              <w:rPr>
                <w:rFonts w:ascii="Arial" w:hAnsi="Arial"/>
                <w:sz w:val="18"/>
                <w:szCs w:val="18"/>
              </w:rPr>
              <w:t>Výkonnost při výtlačném přetlaku 12,5 bar(*) [l/s]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8,4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14,2</w:t>
            </w:r>
          </w:p>
        </w:tc>
        <w:tc>
          <w:tcPr>
            <w:tcW w:w="1673" w:type="dxa"/>
            <w:shd w:val="clear" w:color="auto" w:fill="auto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22,0</w:t>
            </w:r>
          </w:p>
        </w:tc>
      </w:tr>
      <w:tr w:rsidR="00A941AB" w:rsidRPr="00BB5DFC" w:rsidTr="0047464C">
        <w:tc>
          <w:tcPr>
            <w:tcW w:w="4729" w:type="dxa"/>
            <w:shd w:val="clear" w:color="auto" w:fill="auto"/>
            <w:vAlign w:val="center"/>
          </w:tcPr>
          <w:p w:rsidR="00A941AB" w:rsidRPr="00BB5DFC" w:rsidRDefault="00A941AB" w:rsidP="0047464C">
            <w:pPr>
              <w:rPr>
                <w:rFonts w:ascii="Arial" w:hAnsi="Arial"/>
                <w:sz w:val="18"/>
                <w:szCs w:val="18"/>
              </w:rPr>
            </w:pPr>
            <w:r w:rsidRPr="00BB5DFC">
              <w:rPr>
                <w:rFonts w:ascii="Arial" w:hAnsi="Arial"/>
                <w:sz w:val="18"/>
                <w:szCs w:val="18"/>
              </w:rPr>
              <w:t>Výkon elektromotoru [kW]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5,5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7,5</w:t>
            </w:r>
          </w:p>
        </w:tc>
        <w:tc>
          <w:tcPr>
            <w:tcW w:w="1673" w:type="dxa"/>
            <w:shd w:val="clear" w:color="auto" w:fill="auto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</w:tr>
      <w:tr w:rsidR="00A941AB" w:rsidRPr="00BB5DFC" w:rsidTr="0047464C">
        <w:tc>
          <w:tcPr>
            <w:tcW w:w="4729" w:type="dxa"/>
            <w:shd w:val="clear" w:color="auto" w:fill="auto"/>
            <w:vAlign w:val="center"/>
          </w:tcPr>
          <w:p w:rsidR="00A941AB" w:rsidRPr="00BB5DFC" w:rsidRDefault="00A941AB" w:rsidP="0047464C">
            <w:pPr>
              <w:rPr>
                <w:rFonts w:ascii="Arial" w:hAnsi="Arial"/>
                <w:sz w:val="18"/>
                <w:szCs w:val="18"/>
              </w:rPr>
            </w:pPr>
            <w:r w:rsidRPr="00BB5DFC">
              <w:rPr>
                <w:rFonts w:ascii="Arial" w:hAnsi="Arial"/>
                <w:sz w:val="18"/>
                <w:szCs w:val="18"/>
              </w:rPr>
              <w:t>Minimální pracovní tlak [bar]</w:t>
            </w:r>
          </w:p>
        </w:tc>
        <w:tc>
          <w:tcPr>
            <w:tcW w:w="5018" w:type="dxa"/>
            <w:gridSpan w:val="3"/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</w:tr>
      <w:tr w:rsidR="00A941AB" w:rsidRPr="00BB5DFC" w:rsidTr="0047464C">
        <w:tc>
          <w:tcPr>
            <w:tcW w:w="4729" w:type="dxa"/>
            <w:shd w:val="clear" w:color="auto" w:fill="auto"/>
            <w:vAlign w:val="center"/>
          </w:tcPr>
          <w:p w:rsidR="00A941AB" w:rsidRPr="00BB5DFC" w:rsidRDefault="00A941AB" w:rsidP="0047464C">
            <w:pPr>
              <w:rPr>
                <w:rFonts w:ascii="Arial" w:hAnsi="Arial"/>
                <w:sz w:val="18"/>
                <w:szCs w:val="18"/>
              </w:rPr>
            </w:pPr>
            <w:r w:rsidRPr="00BB5DFC">
              <w:rPr>
                <w:rFonts w:ascii="Arial" w:hAnsi="Arial"/>
                <w:sz w:val="18"/>
                <w:szCs w:val="18"/>
              </w:rPr>
              <w:t>Maximální teplota okolí [°C]</w:t>
            </w:r>
          </w:p>
        </w:tc>
        <w:tc>
          <w:tcPr>
            <w:tcW w:w="5018" w:type="dxa"/>
            <w:gridSpan w:val="3"/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46</w:t>
            </w:r>
          </w:p>
        </w:tc>
      </w:tr>
      <w:tr w:rsidR="00A941AB" w:rsidRPr="00BB5DFC" w:rsidTr="0047464C">
        <w:tc>
          <w:tcPr>
            <w:tcW w:w="4729" w:type="dxa"/>
            <w:shd w:val="clear" w:color="auto" w:fill="auto"/>
            <w:vAlign w:val="center"/>
          </w:tcPr>
          <w:p w:rsidR="00A941AB" w:rsidRPr="00BB5DFC" w:rsidRDefault="00A941AB" w:rsidP="0047464C">
            <w:pPr>
              <w:rPr>
                <w:rFonts w:ascii="Arial" w:hAnsi="Arial"/>
                <w:sz w:val="18"/>
                <w:szCs w:val="18"/>
              </w:rPr>
            </w:pPr>
            <w:r w:rsidRPr="00BB5DFC">
              <w:rPr>
                <w:rFonts w:ascii="Arial" w:hAnsi="Arial"/>
                <w:sz w:val="18"/>
                <w:szCs w:val="18"/>
              </w:rPr>
              <w:t>Minimální teplota okolí [°C]</w:t>
            </w:r>
          </w:p>
        </w:tc>
        <w:tc>
          <w:tcPr>
            <w:tcW w:w="5018" w:type="dxa"/>
            <w:gridSpan w:val="3"/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0</w:t>
            </w:r>
          </w:p>
        </w:tc>
      </w:tr>
      <w:tr w:rsidR="00A941AB" w:rsidRPr="00BB5DFC" w:rsidTr="0047464C">
        <w:tc>
          <w:tcPr>
            <w:tcW w:w="4729" w:type="dxa"/>
            <w:shd w:val="clear" w:color="auto" w:fill="auto"/>
            <w:vAlign w:val="center"/>
          </w:tcPr>
          <w:p w:rsidR="00A941AB" w:rsidRPr="00BB5DFC" w:rsidRDefault="00A941AB" w:rsidP="0047464C">
            <w:pPr>
              <w:rPr>
                <w:rFonts w:ascii="Arial" w:hAnsi="Arial"/>
                <w:iCs/>
                <w:sz w:val="18"/>
                <w:szCs w:val="18"/>
              </w:rPr>
            </w:pPr>
            <w:r w:rsidRPr="00BB5DFC">
              <w:rPr>
                <w:rFonts w:ascii="Arial" w:hAnsi="Arial"/>
                <w:sz w:val="18"/>
                <w:szCs w:val="18"/>
              </w:rPr>
              <w:t xml:space="preserve">Hladina hluku </w:t>
            </w:r>
            <w:r w:rsidRPr="00BB5DFC">
              <w:rPr>
                <w:rFonts w:ascii="Arial" w:hAnsi="Arial"/>
                <w:i/>
                <w:iCs/>
                <w:sz w:val="18"/>
                <w:szCs w:val="18"/>
              </w:rPr>
              <w:t>dle</w:t>
            </w:r>
            <w:r w:rsidRPr="00BB5DFC">
              <w:rPr>
                <w:rFonts w:ascii="Arial" w:hAnsi="Arial"/>
                <w:sz w:val="18"/>
                <w:szCs w:val="18"/>
              </w:rPr>
              <w:t xml:space="preserve"> </w:t>
            </w:r>
            <w:r w:rsidRPr="00BB5DFC">
              <w:rPr>
                <w:rFonts w:ascii="Arial" w:hAnsi="Arial"/>
                <w:i/>
                <w:iCs/>
                <w:caps/>
                <w:sz w:val="18"/>
                <w:szCs w:val="18"/>
              </w:rPr>
              <w:t xml:space="preserve">Pneurop pn8ntc2.2 </w:t>
            </w:r>
            <w:r w:rsidRPr="00BB5DFC">
              <w:rPr>
                <w:rFonts w:ascii="Arial" w:hAnsi="Arial"/>
                <w:iCs/>
                <w:caps/>
                <w:sz w:val="18"/>
                <w:szCs w:val="18"/>
              </w:rPr>
              <w:t>[</w:t>
            </w:r>
            <w:r w:rsidRPr="00BB5DFC">
              <w:rPr>
                <w:rFonts w:ascii="Arial" w:hAnsi="Arial"/>
                <w:iCs/>
                <w:sz w:val="18"/>
                <w:szCs w:val="18"/>
              </w:rPr>
              <w:t>dB(A)]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60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61</w:t>
            </w:r>
          </w:p>
        </w:tc>
        <w:tc>
          <w:tcPr>
            <w:tcW w:w="1673" w:type="dxa"/>
            <w:shd w:val="clear" w:color="auto" w:fill="auto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62</w:t>
            </w:r>
          </w:p>
        </w:tc>
      </w:tr>
      <w:tr w:rsidR="00A941AB" w:rsidRPr="00BB5DFC" w:rsidTr="0047464C">
        <w:tc>
          <w:tcPr>
            <w:tcW w:w="4729" w:type="dxa"/>
            <w:shd w:val="clear" w:color="auto" w:fill="auto"/>
            <w:vAlign w:val="center"/>
          </w:tcPr>
          <w:p w:rsidR="00A941AB" w:rsidRPr="00BB5DFC" w:rsidRDefault="00A941AB" w:rsidP="0047464C">
            <w:pPr>
              <w:rPr>
                <w:rFonts w:ascii="Arial" w:hAnsi="Arial"/>
                <w:sz w:val="18"/>
                <w:szCs w:val="18"/>
              </w:rPr>
            </w:pPr>
            <w:r w:rsidRPr="00BB5DFC">
              <w:rPr>
                <w:rFonts w:ascii="Arial" w:hAnsi="Arial"/>
                <w:sz w:val="18"/>
                <w:szCs w:val="18"/>
              </w:rPr>
              <w:t>Požadované množství chladícího vzduchu [m</w:t>
            </w:r>
            <w:r w:rsidRPr="00BB5DFC">
              <w:rPr>
                <w:rFonts w:ascii="Arial" w:hAnsi="Arial"/>
                <w:sz w:val="18"/>
                <w:szCs w:val="18"/>
                <w:vertAlign w:val="superscript"/>
              </w:rPr>
              <w:t>3</w:t>
            </w:r>
            <w:r w:rsidRPr="00BB5DFC">
              <w:rPr>
                <w:rFonts w:ascii="Arial" w:hAnsi="Arial"/>
                <w:sz w:val="18"/>
                <w:szCs w:val="18"/>
              </w:rPr>
              <w:t>/s]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0,8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0,8</w:t>
            </w:r>
          </w:p>
        </w:tc>
        <w:tc>
          <w:tcPr>
            <w:tcW w:w="1673" w:type="dxa"/>
            <w:shd w:val="clear" w:color="auto" w:fill="auto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1,00</w:t>
            </w:r>
          </w:p>
        </w:tc>
      </w:tr>
      <w:tr w:rsidR="00A941AB" w:rsidRPr="00BB5DFC" w:rsidTr="0047464C">
        <w:tc>
          <w:tcPr>
            <w:tcW w:w="4729" w:type="dxa"/>
            <w:shd w:val="clear" w:color="auto" w:fill="auto"/>
            <w:vAlign w:val="center"/>
          </w:tcPr>
          <w:p w:rsidR="00A941AB" w:rsidRPr="00BB5DFC" w:rsidRDefault="00A941AB" w:rsidP="0047464C">
            <w:pPr>
              <w:rPr>
                <w:rFonts w:ascii="Arial" w:hAnsi="Arial"/>
                <w:sz w:val="18"/>
                <w:szCs w:val="18"/>
              </w:rPr>
            </w:pPr>
            <w:r w:rsidRPr="00BB5DFC">
              <w:rPr>
                <w:rFonts w:ascii="Arial" w:hAnsi="Arial"/>
                <w:sz w:val="18"/>
                <w:szCs w:val="18"/>
              </w:rPr>
              <w:t>Rozměr závitu pro připojení potrubí [G]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3/4´´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3/4´´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3/4´´</w:t>
            </w:r>
          </w:p>
        </w:tc>
      </w:tr>
      <w:tr w:rsidR="00A941AB" w:rsidRPr="00BB5DFC" w:rsidTr="0047464C">
        <w:tc>
          <w:tcPr>
            <w:tcW w:w="4729" w:type="dxa"/>
            <w:shd w:val="clear" w:color="auto" w:fill="auto"/>
            <w:vAlign w:val="center"/>
          </w:tcPr>
          <w:p w:rsidR="00A941AB" w:rsidRPr="00BB5DFC" w:rsidRDefault="00A941AB" w:rsidP="0047464C">
            <w:pPr>
              <w:rPr>
                <w:rFonts w:ascii="Arial" w:hAnsi="Arial"/>
                <w:sz w:val="18"/>
                <w:szCs w:val="18"/>
              </w:rPr>
            </w:pPr>
            <w:r w:rsidRPr="00BB5DFC">
              <w:rPr>
                <w:rFonts w:ascii="Arial" w:hAnsi="Arial"/>
                <w:sz w:val="18"/>
                <w:szCs w:val="18"/>
              </w:rPr>
              <w:t>Požadované jištění přívodního kabelu [A]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941AB" w:rsidRPr="004636A5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16/21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941AB" w:rsidRPr="004636A5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20</w:t>
            </w:r>
          </w:p>
        </w:tc>
        <w:tc>
          <w:tcPr>
            <w:tcW w:w="1673" w:type="dxa"/>
            <w:shd w:val="clear" w:color="auto" w:fill="auto"/>
          </w:tcPr>
          <w:p w:rsidR="00A941AB" w:rsidRPr="004636A5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32</w:t>
            </w:r>
          </w:p>
        </w:tc>
      </w:tr>
      <w:tr w:rsidR="00A941AB" w:rsidRPr="00BB5DFC" w:rsidTr="0047464C">
        <w:tc>
          <w:tcPr>
            <w:tcW w:w="47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41AB" w:rsidRPr="00BB5DFC" w:rsidRDefault="00A941AB" w:rsidP="0047464C">
            <w:pPr>
              <w:rPr>
                <w:rFonts w:ascii="Arial" w:hAnsi="Arial"/>
                <w:sz w:val="18"/>
                <w:szCs w:val="18"/>
              </w:rPr>
            </w:pPr>
            <w:r w:rsidRPr="00BB5DFC">
              <w:rPr>
                <w:rFonts w:ascii="Arial" w:hAnsi="Arial"/>
                <w:sz w:val="18"/>
                <w:szCs w:val="18"/>
              </w:rPr>
              <w:t>Průřez přívodního kabelu, standardní podmínky [mm</w:t>
            </w:r>
            <w:r w:rsidRPr="00BB5DFC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  <w:r w:rsidRPr="00BB5DFC">
              <w:rPr>
                <w:rFonts w:ascii="Arial" w:hAnsi="Arial"/>
                <w:sz w:val="18"/>
                <w:szCs w:val="18"/>
              </w:rPr>
              <w:t>]</w:t>
            </w:r>
          </w:p>
        </w:tc>
        <w:tc>
          <w:tcPr>
            <w:tcW w:w="16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41AB" w:rsidRPr="004636A5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636A5">
              <w:rPr>
                <w:rFonts w:ascii="Arial" w:hAnsi="Arial"/>
                <w:b/>
                <w:sz w:val="18"/>
                <w:szCs w:val="18"/>
              </w:rPr>
              <w:t>4x</w:t>
            </w:r>
            <w:r>
              <w:rPr>
                <w:rFonts w:ascii="Arial" w:hAnsi="Arial"/>
                <w:b/>
                <w:sz w:val="18"/>
                <w:szCs w:val="18"/>
              </w:rPr>
              <w:t>2</w:t>
            </w:r>
            <w:r w:rsidRPr="004636A5">
              <w:rPr>
                <w:rFonts w:ascii="Arial" w:hAnsi="Arial"/>
                <w:b/>
                <w:sz w:val="18"/>
                <w:szCs w:val="18"/>
              </w:rPr>
              <w:t>,5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(5x4)</w:t>
            </w:r>
          </w:p>
        </w:tc>
        <w:tc>
          <w:tcPr>
            <w:tcW w:w="16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41AB" w:rsidRPr="004636A5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 w:rsidRPr="004636A5">
              <w:rPr>
                <w:rFonts w:ascii="Arial" w:hAnsi="Arial"/>
                <w:b/>
                <w:sz w:val="18"/>
                <w:szCs w:val="18"/>
              </w:rPr>
              <w:t>x</w:t>
            </w:r>
            <w:r>
              <w:rPr>
                <w:rFonts w:ascii="Arial" w:hAnsi="Arial"/>
                <w:b/>
                <w:sz w:val="18"/>
                <w:szCs w:val="18"/>
              </w:rPr>
              <w:t>2,5 (5x4)</w:t>
            </w:r>
          </w:p>
        </w:tc>
        <w:tc>
          <w:tcPr>
            <w:tcW w:w="1673" w:type="dxa"/>
            <w:tcBorders>
              <w:bottom w:val="double" w:sz="4" w:space="0" w:color="auto"/>
            </w:tcBorders>
            <w:shd w:val="clear" w:color="auto" w:fill="auto"/>
          </w:tcPr>
          <w:p w:rsidR="00A941AB" w:rsidRPr="004636A5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 w:rsidRPr="004636A5">
              <w:rPr>
                <w:rFonts w:ascii="Arial" w:hAnsi="Arial"/>
                <w:b/>
                <w:sz w:val="18"/>
                <w:szCs w:val="18"/>
              </w:rPr>
              <w:t>x</w:t>
            </w:r>
            <w:r>
              <w:rPr>
                <w:rFonts w:ascii="Arial" w:hAnsi="Arial"/>
                <w:b/>
                <w:sz w:val="18"/>
                <w:szCs w:val="18"/>
              </w:rPr>
              <w:t>10 (5x10)</w:t>
            </w:r>
          </w:p>
        </w:tc>
      </w:tr>
      <w:tr w:rsidR="00A941AB" w:rsidRPr="00BB5DFC" w:rsidTr="0047464C">
        <w:tc>
          <w:tcPr>
            <w:tcW w:w="4729" w:type="dxa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941AB" w:rsidRPr="00BB5DFC" w:rsidRDefault="00A941AB" w:rsidP="0047464C">
            <w:pPr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Rozměry a hmotnost</w:t>
            </w:r>
          </w:p>
        </w:tc>
        <w:tc>
          <w:tcPr>
            <w:tcW w:w="501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A941AB" w:rsidRPr="00BB5DFC" w:rsidTr="0047464C">
        <w:tc>
          <w:tcPr>
            <w:tcW w:w="4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41AB" w:rsidRPr="00BB5DFC" w:rsidRDefault="00A941AB" w:rsidP="0047464C">
            <w:pPr>
              <w:rPr>
                <w:rFonts w:ascii="Arial" w:hAnsi="Arial"/>
                <w:sz w:val="18"/>
                <w:szCs w:val="18"/>
              </w:rPr>
            </w:pPr>
            <w:r w:rsidRPr="00BB5DFC">
              <w:rPr>
                <w:rFonts w:ascii="Arial" w:hAnsi="Arial"/>
                <w:sz w:val="18"/>
                <w:szCs w:val="18"/>
              </w:rPr>
              <w:t>délka [mm]</w:t>
            </w:r>
          </w:p>
        </w:tc>
        <w:tc>
          <w:tcPr>
            <w:tcW w:w="50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1498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(1840)**</w:t>
            </w:r>
          </w:p>
        </w:tc>
      </w:tr>
      <w:tr w:rsidR="00A941AB" w:rsidRPr="00BB5DFC" w:rsidTr="0047464C">
        <w:tc>
          <w:tcPr>
            <w:tcW w:w="4729" w:type="dxa"/>
            <w:shd w:val="clear" w:color="auto" w:fill="auto"/>
            <w:vAlign w:val="center"/>
          </w:tcPr>
          <w:p w:rsidR="00A941AB" w:rsidRPr="00BB5DFC" w:rsidRDefault="00A941AB" w:rsidP="0047464C">
            <w:pPr>
              <w:rPr>
                <w:rFonts w:ascii="Arial" w:hAnsi="Arial"/>
                <w:sz w:val="18"/>
                <w:szCs w:val="18"/>
              </w:rPr>
            </w:pPr>
            <w:r w:rsidRPr="00BB5DFC">
              <w:rPr>
                <w:rFonts w:ascii="Arial" w:hAnsi="Arial"/>
                <w:sz w:val="18"/>
                <w:szCs w:val="18"/>
              </w:rPr>
              <w:t>šířka [mm]</w:t>
            </w:r>
          </w:p>
        </w:tc>
        <w:tc>
          <w:tcPr>
            <w:tcW w:w="5018" w:type="dxa"/>
            <w:gridSpan w:val="3"/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699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(699)**</w:t>
            </w:r>
          </w:p>
        </w:tc>
      </w:tr>
      <w:tr w:rsidR="00A941AB" w:rsidRPr="00BB5DFC" w:rsidTr="0047464C">
        <w:tc>
          <w:tcPr>
            <w:tcW w:w="4729" w:type="dxa"/>
            <w:shd w:val="clear" w:color="auto" w:fill="auto"/>
            <w:vAlign w:val="center"/>
          </w:tcPr>
          <w:p w:rsidR="00A941AB" w:rsidRPr="00BB5DFC" w:rsidRDefault="00A941AB" w:rsidP="0047464C">
            <w:pPr>
              <w:rPr>
                <w:rFonts w:ascii="Arial" w:hAnsi="Arial"/>
                <w:sz w:val="18"/>
                <w:szCs w:val="18"/>
              </w:rPr>
            </w:pPr>
            <w:r w:rsidRPr="00BB5DFC">
              <w:rPr>
                <w:rFonts w:ascii="Arial" w:hAnsi="Arial"/>
                <w:sz w:val="18"/>
                <w:szCs w:val="18"/>
              </w:rPr>
              <w:t>výška [mm]</w:t>
            </w:r>
          </w:p>
        </w:tc>
        <w:tc>
          <w:tcPr>
            <w:tcW w:w="5018" w:type="dxa"/>
            <w:gridSpan w:val="3"/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1729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(1850)**</w:t>
            </w:r>
          </w:p>
        </w:tc>
      </w:tr>
      <w:tr w:rsidR="00A941AB" w:rsidRPr="00BB5DFC" w:rsidTr="0047464C">
        <w:tc>
          <w:tcPr>
            <w:tcW w:w="4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1AB" w:rsidRPr="00BB5DFC" w:rsidRDefault="00A941AB" w:rsidP="0047464C">
            <w:pPr>
              <w:rPr>
                <w:rFonts w:ascii="Arial" w:hAnsi="Arial"/>
                <w:sz w:val="18"/>
                <w:szCs w:val="18"/>
              </w:rPr>
            </w:pPr>
            <w:r w:rsidRPr="00BB5DFC">
              <w:rPr>
                <w:rFonts w:ascii="Arial" w:hAnsi="Arial"/>
                <w:sz w:val="18"/>
                <w:szCs w:val="18"/>
              </w:rPr>
              <w:t>celková hmotnost [kg]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310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330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350</w:t>
            </w:r>
          </w:p>
        </w:tc>
      </w:tr>
      <w:tr w:rsidR="00A941AB" w:rsidRPr="00BB5DFC" w:rsidTr="0047464C">
        <w:tc>
          <w:tcPr>
            <w:tcW w:w="47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41AB" w:rsidRPr="00BB5DFC" w:rsidRDefault="00A941AB" w:rsidP="0047464C">
            <w:pPr>
              <w:rPr>
                <w:rFonts w:ascii="Arial" w:hAnsi="Arial"/>
                <w:sz w:val="18"/>
                <w:szCs w:val="18"/>
              </w:rPr>
            </w:pPr>
            <w:r w:rsidRPr="00BB5DFC">
              <w:rPr>
                <w:rFonts w:ascii="Arial" w:hAnsi="Arial"/>
                <w:sz w:val="18"/>
                <w:szCs w:val="18"/>
              </w:rPr>
              <w:t>celková hmotnost [kg] – verze FF</w:t>
            </w:r>
          </w:p>
        </w:tc>
        <w:tc>
          <w:tcPr>
            <w:tcW w:w="16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360</w:t>
            </w:r>
          </w:p>
        </w:tc>
        <w:tc>
          <w:tcPr>
            <w:tcW w:w="16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375</w:t>
            </w:r>
          </w:p>
        </w:tc>
        <w:tc>
          <w:tcPr>
            <w:tcW w:w="1673" w:type="dxa"/>
            <w:tcBorders>
              <w:bottom w:val="double" w:sz="4" w:space="0" w:color="auto"/>
            </w:tcBorders>
            <w:shd w:val="clear" w:color="auto" w:fill="auto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405</w:t>
            </w:r>
          </w:p>
        </w:tc>
      </w:tr>
      <w:tr w:rsidR="00A941AB" w:rsidRPr="00BB5DFC" w:rsidTr="0047464C">
        <w:tc>
          <w:tcPr>
            <w:tcW w:w="4729" w:type="dxa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941AB" w:rsidRPr="00BB5DFC" w:rsidRDefault="00A941AB" w:rsidP="0047464C">
            <w:pPr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Integrovaný sušič – pouze verze FF</w:t>
            </w:r>
          </w:p>
        </w:tc>
        <w:tc>
          <w:tcPr>
            <w:tcW w:w="501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A941AB" w:rsidRPr="00BB5DFC" w:rsidTr="0047464C"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41AB" w:rsidRPr="00BB5DFC" w:rsidRDefault="00A941AB" w:rsidP="0047464C">
            <w:pPr>
              <w:rPr>
                <w:rFonts w:ascii="Arial" w:hAnsi="Arial"/>
                <w:sz w:val="18"/>
                <w:szCs w:val="18"/>
              </w:rPr>
            </w:pPr>
            <w:r w:rsidRPr="00BB5DFC">
              <w:rPr>
                <w:rFonts w:ascii="Arial" w:hAnsi="Arial"/>
                <w:sz w:val="18"/>
                <w:szCs w:val="18"/>
              </w:rPr>
              <w:t>tlakový rosný bod [°C]</w:t>
            </w:r>
          </w:p>
        </w:tc>
        <w:tc>
          <w:tcPr>
            <w:tcW w:w="50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+ 3</w:t>
            </w:r>
          </w:p>
        </w:tc>
      </w:tr>
      <w:tr w:rsidR="00A941AB" w:rsidRPr="00BB5DFC" w:rsidTr="0047464C">
        <w:tc>
          <w:tcPr>
            <w:tcW w:w="4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41AB" w:rsidRPr="00BB5DFC" w:rsidRDefault="00A941AB" w:rsidP="0047464C">
            <w:pPr>
              <w:rPr>
                <w:rFonts w:ascii="Arial" w:hAnsi="Arial"/>
                <w:sz w:val="18"/>
                <w:szCs w:val="18"/>
              </w:rPr>
            </w:pPr>
            <w:r w:rsidRPr="00BB5DFC">
              <w:rPr>
                <w:rFonts w:ascii="Arial" w:hAnsi="Arial"/>
                <w:sz w:val="18"/>
                <w:szCs w:val="18"/>
              </w:rPr>
              <w:t>chladivo</w:t>
            </w:r>
          </w:p>
        </w:tc>
        <w:tc>
          <w:tcPr>
            <w:tcW w:w="50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41AB" w:rsidRPr="00BB5DFC" w:rsidRDefault="00A941AB" w:rsidP="0047464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B5DFC">
              <w:rPr>
                <w:rFonts w:ascii="Arial" w:hAnsi="Arial"/>
                <w:b/>
                <w:sz w:val="18"/>
                <w:szCs w:val="18"/>
              </w:rPr>
              <w:t>R134A</w:t>
            </w:r>
          </w:p>
        </w:tc>
      </w:tr>
    </w:tbl>
    <w:p w:rsidR="00A941AB" w:rsidRDefault="00A941AB" w:rsidP="00A941AB">
      <w:pPr>
        <w:rPr>
          <w:rFonts w:ascii="Arial" w:hAnsi="Arial"/>
          <w:b/>
          <w:sz w:val="22"/>
        </w:rPr>
      </w:pPr>
    </w:p>
    <w:p w:rsidR="00A941AB" w:rsidRPr="00A941AB" w:rsidRDefault="00A941AB" w:rsidP="00A941AB">
      <w:pPr>
        <w:rPr>
          <w:rFonts w:ascii="Arial" w:hAnsi="Arial" w:cs="Arial"/>
          <w:i/>
          <w:szCs w:val="18"/>
        </w:rPr>
      </w:pPr>
      <w:r w:rsidRPr="00A941AB">
        <w:rPr>
          <w:rFonts w:ascii="Arial" w:hAnsi="Arial" w:cs="Arial"/>
          <w:i/>
          <w:szCs w:val="18"/>
        </w:rPr>
        <w:t>(*)Výkonnost jednotky (množství nasávaného vzduchu) měřena podle ISO 1217, Ed. 3, Annex C- poslední vydání</w:t>
      </w:r>
    </w:p>
    <w:p w:rsidR="00A941AB" w:rsidRPr="00A941AB" w:rsidRDefault="00A941AB" w:rsidP="00A941AB">
      <w:pPr>
        <w:rPr>
          <w:rFonts w:ascii="Arial" w:hAnsi="Arial" w:cs="Arial"/>
          <w:i/>
          <w:szCs w:val="18"/>
        </w:rPr>
      </w:pPr>
      <w:r w:rsidRPr="00A941AB">
        <w:rPr>
          <w:rFonts w:ascii="Arial" w:hAnsi="Arial" w:cs="Arial"/>
          <w:i/>
          <w:szCs w:val="18"/>
        </w:rPr>
        <w:t>(**) Rozmery v závorce jsou uvedeny pro verzi s 500l vzdušníkem</w:t>
      </w:r>
    </w:p>
    <w:p w:rsidR="00A941AB" w:rsidRPr="00A941AB" w:rsidRDefault="00A941AB" w:rsidP="00A941AB">
      <w:pPr>
        <w:rPr>
          <w:rFonts w:ascii="Arial" w:hAnsi="Arial" w:cs="Arial"/>
          <w:i/>
          <w:szCs w:val="18"/>
        </w:rPr>
      </w:pPr>
    </w:p>
    <w:p w:rsidR="00A941AB" w:rsidRPr="00A941AB" w:rsidRDefault="00A941AB" w:rsidP="00A941AB">
      <w:pPr>
        <w:rPr>
          <w:rFonts w:ascii="Arial" w:hAnsi="Arial" w:cs="Arial"/>
          <w:i/>
          <w:szCs w:val="18"/>
        </w:rPr>
      </w:pPr>
      <w:r w:rsidRPr="00A941AB">
        <w:rPr>
          <w:rFonts w:ascii="Arial" w:hAnsi="Arial" w:cs="Arial"/>
          <w:i/>
          <w:szCs w:val="18"/>
        </w:rPr>
        <w:t>Referenční podmínky</w:t>
      </w:r>
    </w:p>
    <w:p w:rsidR="00A941AB" w:rsidRPr="00A941AB" w:rsidRDefault="00A941AB" w:rsidP="00A941AB">
      <w:pPr>
        <w:numPr>
          <w:ilvl w:val="0"/>
          <w:numId w:val="8"/>
        </w:numPr>
        <w:rPr>
          <w:rFonts w:ascii="Arial" w:hAnsi="Arial" w:cs="Arial"/>
          <w:i/>
          <w:szCs w:val="18"/>
        </w:rPr>
      </w:pPr>
      <w:r w:rsidRPr="00A941AB">
        <w:rPr>
          <w:rFonts w:ascii="Arial" w:hAnsi="Arial" w:cs="Arial"/>
          <w:i/>
          <w:szCs w:val="18"/>
        </w:rPr>
        <w:t xml:space="preserve">Absolutní tlak na sání </w:t>
      </w:r>
      <w:r w:rsidRPr="00A941AB">
        <w:rPr>
          <w:rFonts w:ascii="Arial" w:hAnsi="Arial" w:cs="Arial"/>
          <w:i/>
          <w:szCs w:val="18"/>
        </w:rPr>
        <w:tab/>
      </w:r>
      <w:r w:rsidRPr="00A941AB">
        <w:rPr>
          <w:rFonts w:ascii="Arial" w:hAnsi="Arial" w:cs="Arial"/>
          <w:i/>
          <w:szCs w:val="18"/>
        </w:rPr>
        <w:tab/>
        <w:t>1 bar (14,5psi).</w:t>
      </w:r>
    </w:p>
    <w:p w:rsidR="00A941AB" w:rsidRPr="00A941AB" w:rsidRDefault="00A941AB" w:rsidP="00A941AB">
      <w:pPr>
        <w:numPr>
          <w:ilvl w:val="0"/>
          <w:numId w:val="8"/>
        </w:numPr>
        <w:rPr>
          <w:rFonts w:ascii="Arial" w:hAnsi="Arial" w:cs="Arial"/>
          <w:i/>
          <w:szCs w:val="18"/>
        </w:rPr>
      </w:pPr>
      <w:r w:rsidRPr="00A941AB">
        <w:rPr>
          <w:rFonts w:ascii="Arial" w:hAnsi="Arial" w:cs="Arial"/>
          <w:i/>
          <w:szCs w:val="18"/>
        </w:rPr>
        <w:t xml:space="preserve">Relativní vlhkost vzduchu </w:t>
      </w:r>
      <w:r w:rsidRPr="00A941AB">
        <w:rPr>
          <w:rFonts w:ascii="Arial" w:hAnsi="Arial" w:cs="Arial"/>
          <w:i/>
          <w:szCs w:val="18"/>
        </w:rPr>
        <w:tab/>
      </w:r>
      <w:r w:rsidRPr="00A941AB">
        <w:rPr>
          <w:rFonts w:ascii="Arial" w:hAnsi="Arial" w:cs="Arial"/>
          <w:i/>
          <w:szCs w:val="18"/>
        </w:rPr>
        <w:tab/>
        <w:t>0%</w:t>
      </w:r>
    </w:p>
    <w:p w:rsidR="00A941AB" w:rsidRPr="00A941AB" w:rsidRDefault="00A941AB" w:rsidP="00A941AB">
      <w:pPr>
        <w:numPr>
          <w:ilvl w:val="0"/>
          <w:numId w:val="8"/>
        </w:numPr>
        <w:rPr>
          <w:rFonts w:ascii="Arial" w:hAnsi="Arial" w:cs="Arial"/>
          <w:i/>
          <w:szCs w:val="18"/>
        </w:rPr>
      </w:pPr>
      <w:r w:rsidRPr="00A941AB">
        <w:rPr>
          <w:rFonts w:ascii="Arial" w:hAnsi="Arial" w:cs="Arial"/>
          <w:i/>
          <w:szCs w:val="18"/>
        </w:rPr>
        <w:t xml:space="preserve">Teplota nasávaného vzduchu </w:t>
      </w:r>
      <w:r w:rsidRPr="00A941AB">
        <w:rPr>
          <w:rFonts w:ascii="Arial" w:hAnsi="Arial" w:cs="Arial"/>
          <w:i/>
          <w:szCs w:val="18"/>
        </w:rPr>
        <w:tab/>
        <w:t>20ºC, 68ºF.</w:t>
      </w:r>
    </w:p>
    <w:p w:rsidR="006E5B6B" w:rsidRPr="00A941AB" w:rsidRDefault="006E5B6B" w:rsidP="00AB76C2">
      <w:pPr>
        <w:pStyle w:val="NoSpacing"/>
        <w:rPr>
          <w:rFonts w:ascii="Arial" w:hAnsi="Arial"/>
          <w:i/>
          <w:caps/>
          <w:sz w:val="28"/>
        </w:rPr>
      </w:pPr>
    </w:p>
    <w:sectPr w:rsidR="006E5B6B" w:rsidRPr="00A941AB" w:rsidSect="00897774">
      <w:pgSz w:w="11906" w:h="16838"/>
      <w:pgMar w:top="226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7BB" w:rsidRDefault="00CF67BB" w:rsidP="00920FB4">
      <w:r>
        <w:separator/>
      </w:r>
    </w:p>
  </w:endnote>
  <w:endnote w:type="continuationSeparator" w:id="0">
    <w:p w:rsidR="00CF67BB" w:rsidRDefault="00CF67BB" w:rsidP="0092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7BB" w:rsidRDefault="00CF67BB" w:rsidP="00920FB4">
      <w:r>
        <w:separator/>
      </w:r>
    </w:p>
  </w:footnote>
  <w:footnote w:type="continuationSeparator" w:id="0">
    <w:p w:rsidR="00CF67BB" w:rsidRDefault="00CF67BB" w:rsidP="00920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159B"/>
    <w:multiLevelType w:val="hybridMultilevel"/>
    <w:tmpl w:val="3EBE5CCA"/>
    <w:lvl w:ilvl="0" w:tplc="B108F9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71350"/>
    <w:multiLevelType w:val="hybridMultilevel"/>
    <w:tmpl w:val="33A4990E"/>
    <w:lvl w:ilvl="0" w:tplc="3D96FAC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040FA6"/>
    <w:multiLevelType w:val="hybridMultilevel"/>
    <w:tmpl w:val="B2C24C7A"/>
    <w:lvl w:ilvl="0" w:tplc="EDD24D66">
      <w:start w:val="20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4B53A65"/>
    <w:multiLevelType w:val="hybridMultilevel"/>
    <w:tmpl w:val="D12897CE"/>
    <w:lvl w:ilvl="0" w:tplc="87F44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A1B1F"/>
    <w:multiLevelType w:val="hybridMultilevel"/>
    <w:tmpl w:val="74C0807C"/>
    <w:lvl w:ilvl="0" w:tplc="B108F9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4E63"/>
    <w:multiLevelType w:val="hybridMultilevel"/>
    <w:tmpl w:val="867E253C"/>
    <w:lvl w:ilvl="0" w:tplc="B108F912">
      <w:start w:val="2"/>
      <w:numFmt w:val="bullet"/>
      <w:lvlText w:val="-"/>
      <w:lvlJc w:val="left"/>
      <w:pPr>
        <w:ind w:left="78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474C6DF2"/>
    <w:multiLevelType w:val="hybridMultilevel"/>
    <w:tmpl w:val="BF8AB734"/>
    <w:lvl w:ilvl="0" w:tplc="13CCF9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9389C"/>
    <w:multiLevelType w:val="hybridMultilevel"/>
    <w:tmpl w:val="058AC782"/>
    <w:lvl w:ilvl="0" w:tplc="87F44398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A4E4C"/>
    <w:multiLevelType w:val="hybridMultilevel"/>
    <w:tmpl w:val="07FED49C"/>
    <w:lvl w:ilvl="0" w:tplc="61CEA3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52609"/>
    <w:multiLevelType w:val="hybridMultilevel"/>
    <w:tmpl w:val="B9464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72DFE"/>
    <w:multiLevelType w:val="hybridMultilevel"/>
    <w:tmpl w:val="F1249008"/>
    <w:lvl w:ilvl="0" w:tplc="B108F912">
      <w:start w:val="2"/>
      <w:numFmt w:val="bullet"/>
      <w:lvlText w:val="-"/>
      <w:lvlJc w:val="left"/>
      <w:pPr>
        <w:ind w:left="78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B8"/>
    <w:rsid w:val="00036848"/>
    <w:rsid w:val="0009153E"/>
    <w:rsid w:val="00103D9F"/>
    <w:rsid w:val="0011697A"/>
    <w:rsid w:val="00270460"/>
    <w:rsid w:val="002F49FC"/>
    <w:rsid w:val="00340AB2"/>
    <w:rsid w:val="00397AB8"/>
    <w:rsid w:val="003E0F4C"/>
    <w:rsid w:val="00436F4E"/>
    <w:rsid w:val="004571BD"/>
    <w:rsid w:val="00465853"/>
    <w:rsid w:val="00550500"/>
    <w:rsid w:val="005A32F5"/>
    <w:rsid w:val="0063751A"/>
    <w:rsid w:val="0064516F"/>
    <w:rsid w:val="006E5B6B"/>
    <w:rsid w:val="006E6C2C"/>
    <w:rsid w:val="00716A1B"/>
    <w:rsid w:val="0075659F"/>
    <w:rsid w:val="00770430"/>
    <w:rsid w:val="007933B5"/>
    <w:rsid w:val="007A35B0"/>
    <w:rsid w:val="007C483E"/>
    <w:rsid w:val="00811C4C"/>
    <w:rsid w:val="00884E9F"/>
    <w:rsid w:val="00897774"/>
    <w:rsid w:val="00917C5E"/>
    <w:rsid w:val="00920FB4"/>
    <w:rsid w:val="00950796"/>
    <w:rsid w:val="0095666A"/>
    <w:rsid w:val="00993B19"/>
    <w:rsid w:val="009F6C81"/>
    <w:rsid w:val="00A563F2"/>
    <w:rsid w:val="00A76957"/>
    <w:rsid w:val="00A941AB"/>
    <w:rsid w:val="00AA4A8E"/>
    <w:rsid w:val="00AB76C2"/>
    <w:rsid w:val="00B048E6"/>
    <w:rsid w:val="00B16201"/>
    <w:rsid w:val="00B365D0"/>
    <w:rsid w:val="00BD5B80"/>
    <w:rsid w:val="00BE5BD4"/>
    <w:rsid w:val="00C23F88"/>
    <w:rsid w:val="00C830AC"/>
    <w:rsid w:val="00CA131A"/>
    <w:rsid w:val="00CE77D2"/>
    <w:rsid w:val="00CF67BB"/>
    <w:rsid w:val="00D2252A"/>
    <w:rsid w:val="00DB378A"/>
    <w:rsid w:val="00E17BD8"/>
    <w:rsid w:val="00E910CE"/>
    <w:rsid w:val="00EB486D"/>
    <w:rsid w:val="00ED5777"/>
    <w:rsid w:val="00F73879"/>
    <w:rsid w:val="00FA573D"/>
    <w:rsid w:val="00FC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30707-8AD1-4F73-8E39-E2C6E216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7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4A8E"/>
    <w:rPr>
      <w:color w:val="808080"/>
    </w:rPr>
  </w:style>
  <w:style w:type="paragraph" w:styleId="BodyText">
    <w:name w:val="Body Text"/>
    <w:basedOn w:val="Normal"/>
    <w:link w:val="BodyTextChar"/>
    <w:rsid w:val="00897774"/>
    <w:pPr>
      <w:ind w:right="5798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897774"/>
    <w:rPr>
      <w:rFonts w:ascii="Arial" w:eastAsia="Times New Roman" w:hAnsi="Arial" w:cs="Times New Roman"/>
      <w:szCs w:val="20"/>
      <w:lang w:val="cs-CZ" w:eastAsia="cs-CZ"/>
    </w:rPr>
  </w:style>
  <w:style w:type="character" w:customStyle="1" w:styleId="PDHeader">
    <w:name w:val="PD Header"/>
    <w:basedOn w:val="DefaultParagraphFont"/>
    <w:uiPriority w:val="1"/>
    <w:qFormat/>
    <w:rsid w:val="00397AB8"/>
    <w:rPr>
      <w:rFonts w:ascii="Arial" w:hAnsi="Arial"/>
      <w:b/>
      <w:color w:val="0099CE"/>
      <w:sz w:val="28"/>
    </w:rPr>
  </w:style>
  <w:style w:type="character" w:customStyle="1" w:styleId="PDSubtitle">
    <w:name w:val="PD Subtitle"/>
    <w:basedOn w:val="DefaultParagraphFont"/>
    <w:uiPriority w:val="1"/>
    <w:qFormat/>
    <w:rsid w:val="00397AB8"/>
    <w:rPr>
      <w:rFonts w:ascii="Arial" w:hAnsi="Arial"/>
      <w:caps/>
      <w:smallCaps w:val="0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57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 w:eastAsia="cs-CZ"/>
    </w:rPr>
  </w:style>
  <w:style w:type="character" w:customStyle="1" w:styleId="PDBody">
    <w:name w:val="PD Body"/>
    <w:basedOn w:val="DefaultParagraphFont"/>
    <w:uiPriority w:val="1"/>
    <w:qFormat/>
    <w:rsid w:val="00FA573D"/>
    <w:rPr>
      <w:rFonts w:ascii="Arial" w:hAnsi="Arial"/>
      <w:sz w:val="22"/>
    </w:rPr>
  </w:style>
  <w:style w:type="character" w:customStyle="1" w:styleId="PDTitle1">
    <w:name w:val="PD Title 1"/>
    <w:basedOn w:val="DefaultParagraphFont"/>
    <w:uiPriority w:val="1"/>
    <w:qFormat/>
    <w:rsid w:val="00E17BD8"/>
    <w:rPr>
      <w:rFonts w:ascii="Arial" w:hAnsi="Arial" w:cs="Arial"/>
      <w:b/>
      <w:bCs/>
      <w:color w:val="auto"/>
      <w:sz w:val="24"/>
      <w:szCs w:val="22"/>
      <w:lang w:eastAsia="sk-SK"/>
    </w:rPr>
  </w:style>
  <w:style w:type="character" w:customStyle="1" w:styleId="PDTitle2">
    <w:name w:val="PD Title 2"/>
    <w:basedOn w:val="DefaultParagraphFont"/>
    <w:uiPriority w:val="1"/>
    <w:qFormat/>
    <w:rsid w:val="00E17BD8"/>
    <w:rPr>
      <w:rFonts w:ascii="Arial" w:hAnsi="Arial" w:cs="Arial"/>
      <w:b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20F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FB4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920F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FB4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oSpacing">
    <w:name w:val="No Spacing"/>
    <w:uiPriority w:val="1"/>
    <w:qFormat/>
    <w:rsid w:val="00884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Quote">
    <w:name w:val="Quote"/>
    <w:basedOn w:val="Normal"/>
    <w:next w:val="Normal"/>
    <w:link w:val="QuoteChar"/>
    <w:uiPriority w:val="29"/>
    <w:qFormat/>
    <w:rsid w:val="00884E9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884E9F"/>
    <w:rPr>
      <w:rFonts w:ascii="Times New Roman" w:eastAsia="Times New Roman" w:hAnsi="Times New Roman" w:cs="Times New Roman"/>
      <w:i/>
      <w:iCs/>
      <w:color w:val="404040"/>
      <w:sz w:val="20"/>
      <w:szCs w:val="20"/>
      <w:lang w:val="cs-CZ" w:eastAsia="cs-CZ"/>
    </w:rPr>
  </w:style>
  <w:style w:type="paragraph" w:styleId="ListParagraph">
    <w:name w:val="List Paragraph"/>
    <w:basedOn w:val="Normal"/>
    <w:uiPriority w:val="34"/>
    <w:qFormat/>
    <w:rsid w:val="007C483E"/>
    <w:pPr>
      <w:ind w:left="720"/>
      <w:contextualSpacing/>
    </w:pPr>
  </w:style>
  <w:style w:type="paragraph" w:customStyle="1" w:styleId="PDTextBlack">
    <w:name w:val="PD_Text_Black"/>
    <w:basedOn w:val="NoSpacing"/>
    <w:link w:val="PDTextBlackChar"/>
    <w:qFormat/>
    <w:rsid w:val="009F6C81"/>
    <w:pPr>
      <w:ind w:left="261" w:right="57"/>
    </w:pPr>
    <w:rPr>
      <w:sz w:val="24"/>
      <w:szCs w:val="24"/>
      <w:lang w:val="en-GB" w:eastAsia="nl-BE"/>
    </w:rPr>
  </w:style>
  <w:style w:type="character" w:customStyle="1" w:styleId="PDTextBlackChar">
    <w:name w:val="PD_Text_Black Char"/>
    <w:link w:val="PDTextBlack"/>
    <w:rsid w:val="009F6C81"/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ITPheader">
    <w:name w:val="ITP_header"/>
    <w:basedOn w:val="Normal"/>
    <w:autoRedefine/>
    <w:qFormat/>
    <w:rsid w:val="0095666A"/>
    <w:pPr>
      <w:keepNext/>
      <w:spacing w:after="200"/>
    </w:pPr>
    <w:rPr>
      <w:rFonts w:ascii="Arial" w:eastAsia="Batang" w:hAnsi="Arial" w:cstheme="minorBidi"/>
      <w:b/>
      <w:color w:val="0099CE"/>
      <w:sz w:val="3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EF4993CFAB4D2A8443989A0802D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BFF4B-EC69-4B78-AD19-2E224BA442CD}"/>
      </w:docPartPr>
      <w:docPartBody>
        <w:p w:rsidR="0001140D" w:rsidRDefault="0001140D">
          <w:pPr>
            <w:pStyle w:val="20EF4993CFAB4D2A8443989A0802D735"/>
          </w:pPr>
          <w:r>
            <w:rPr>
              <w:rFonts w:ascii="Arial" w:hAnsi="Arial" w:cs="Arial"/>
              <w:b/>
              <w:color w:val="0099CE"/>
              <w:sz w:val="28"/>
              <w:szCs w:val="28"/>
            </w:rPr>
            <w:t>Š</w:t>
          </w:r>
          <w:r w:rsidRPr="00680AAE">
            <w:rPr>
              <w:rFonts w:ascii="Arial" w:hAnsi="Arial" w:cs="Arial"/>
              <w:b/>
              <w:color w:val="0099CE"/>
              <w:sz w:val="28"/>
              <w:szCs w:val="28"/>
            </w:rPr>
            <w:t>pecifikácia kompresora</w:t>
          </w:r>
        </w:p>
      </w:docPartBody>
    </w:docPart>
    <w:docPart>
      <w:docPartPr>
        <w:name w:val="AB37636F0461443EBAB4763EBD519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D518C-39B9-4581-956E-5F9AE548B2BA}"/>
      </w:docPartPr>
      <w:docPartBody>
        <w:p w:rsidR="0001140D" w:rsidRDefault="0001140D" w:rsidP="0001140D">
          <w:pPr>
            <w:pStyle w:val="AB37636F0461443EBAB4763EBD519CCD1"/>
          </w:pPr>
          <w:r w:rsidRPr="00340AB2">
            <w:rPr>
              <w:rFonts w:ascii="Arial" w:hAnsi="Arial" w:cs="Arial"/>
              <w:caps/>
              <w:sz w:val="24"/>
              <w:szCs w:val="24"/>
            </w:rPr>
            <w:t>ATLAS COPCO GA37, GA45, GA55 a GA75 VSD+ TLAK 4 AŽ 13 BAR</w:t>
          </w:r>
        </w:p>
      </w:docPartBody>
    </w:docPart>
    <w:docPart>
      <w:docPartPr>
        <w:name w:val="54CDFE754DDF4EA3989D411A690C2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CEB51-7658-4E15-9485-E7B6B89E51AD}"/>
      </w:docPartPr>
      <w:docPartBody>
        <w:p w:rsidR="0001140D" w:rsidRDefault="0001140D">
          <w:pPr>
            <w:pStyle w:val="54CDFE754DDF4EA3989D411A690C22D8"/>
          </w:pPr>
          <w:r w:rsidRPr="00757A96">
            <w:rPr>
              <w:rStyle w:val="PlaceholderText"/>
            </w:rPr>
            <w:t>Click here to enter text.</w:t>
          </w:r>
        </w:p>
      </w:docPartBody>
    </w:docPart>
    <w:docPart>
      <w:docPartPr>
        <w:name w:val="27D79859B47B4CF6B1A3E7DD80489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D9E13-51D7-45DC-9E5E-47FA19AAD14D}"/>
      </w:docPartPr>
      <w:docPartBody>
        <w:p w:rsidR="0040077C" w:rsidRDefault="001A5B6D">
          <w:pPr>
            <w:pStyle w:val="27D79859B47B4CF6B1A3E7DD80489444"/>
          </w:pPr>
          <w:r>
            <w:rPr>
              <w:rFonts w:ascii="Arial" w:hAnsi="Arial" w:cs="Arial"/>
              <w:b/>
              <w:color w:val="0099CE"/>
              <w:sz w:val="28"/>
              <w:szCs w:val="28"/>
            </w:rPr>
            <w:t>Š</w:t>
          </w:r>
          <w:r w:rsidRPr="00680AAE">
            <w:rPr>
              <w:rFonts w:ascii="Arial" w:hAnsi="Arial" w:cs="Arial"/>
              <w:b/>
              <w:color w:val="0099CE"/>
              <w:sz w:val="28"/>
              <w:szCs w:val="28"/>
            </w:rPr>
            <w:t>pecifikácia kompresora</w:t>
          </w:r>
        </w:p>
      </w:docPartBody>
    </w:docPart>
    <w:docPart>
      <w:docPartPr>
        <w:name w:val="587F1647EA804867909AA1772220E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F9081-7829-47D3-A894-DF860F1FAC3A}"/>
      </w:docPartPr>
      <w:docPartBody>
        <w:p w:rsidR="0040077C" w:rsidRDefault="001A5B6D">
          <w:pPr>
            <w:pStyle w:val="587F1647EA804867909AA1772220E1D8"/>
          </w:pPr>
          <w:r w:rsidRPr="00340AB2">
            <w:rPr>
              <w:rFonts w:ascii="Arial" w:hAnsi="Arial" w:cs="Arial"/>
              <w:caps/>
              <w:sz w:val="24"/>
              <w:szCs w:val="24"/>
            </w:rPr>
            <w:t>ATLAS COPCO GA37, GA45, GA55 a GA75 VSD+ TLAK 4 AŽ 13 BAR</w:t>
          </w:r>
        </w:p>
      </w:docPartBody>
    </w:docPart>
    <w:docPart>
      <w:docPartPr>
        <w:name w:val="70EFA16EDB8943348F028D867CD86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EB425-DEBD-4566-86F6-5680F661B817}"/>
      </w:docPartPr>
      <w:docPartBody>
        <w:p w:rsidR="00832A09" w:rsidRDefault="006D0FC2" w:rsidP="006D0FC2">
          <w:pPr>
            <w:pStyle w:val="70EFA16EDB8943348F028D867CD86CB0"/>
          </w:pPr>
          <w:r w:rsidRPr="00340AB2">
            <w:rPr>
              <w:rFonts w:ascii="Arial" w:hAnsi="Arial" w:cs="Arial"/>
              <w:caps/>
              <w:sz w:val="24"/>
              <w:szCs w:val="24"/>
            </w:rPr>
            <w:t>ATLAS COPCO GA37, GA45, GA55 a GA75 VSD+ TLAK 4 AŽ 13 BAR</w:t>
          </w:r>
        </w:p>
      </w:docPartBody>
    </w:docPart>
    <w:docPart>
      <w:docPartPr>
        <w:name w:val="3D9C58C4AA304EABA2C9E2E9346A2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F9A90-5E9A-4678-A5EC-23FD94C5AFE1}"/>
      </w:docPartPr>
      <w:docPartBody>
        <w:p w:rsidR="00A13276" w:rsidRDefault="00416F80" w:rsidP="00416F80">
          <w:pPr>
            <w:pStyle w:val="3D9C58C4AA304EABA2C9E2E9346A2B87"/>
          </w:pPr>
          <w:r w:rsidRPr="00340AB2">
            <w:rPr>
              <w:rFonts w:ascii="Arial" w:hAnsi="Arial" w:cs="Arial"/>
              <w:caps/>
              <w:sz w:val="24"/>
              <w:szCs w:val="24"/>
            </w:rPr>
            <w:t>ATLAS COPCO GA37, GA45, GA55 a GA75 VSD+ TLAK 4 AŽ 13 BAR</w:t>
          </w:r>
        </w:p>
      </w:docPartBody>
    </w:docPart>
    <w:docPart>
      <w:docPartPr>
        <w:name w:val="6822EFD9F621489B913ACE8A36057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A1E33-7ECD-48B9-A928-21497FA813BE}"/>
      </w:docPartPr>
      <w:docPartBody>
        <w:p w:rsidR="00943BB0" w:rsidRDefault="00697248" w:rsidP="00697248">
          <w:pPr>
            <w:pStyle w:val="6822EFD9F621489B913ACE8A36057712"/>
          </w:pPr>
          <w:r w:rsidRPr="00340AB2">
            <w:rPr>
              <w:rFonts w:ascii="Arial" w:hAnsi="Arial" w:cs="Arial"/>
              <w:caps/>
              <w:sz w:val="24"/>
              <w:szCs w:val="24"/>
            </w:rPr>
            <w:t>ATLAS COPCO GA37, GA45, GA55 a GA75 VSD+ TLAK 4 AŽ 13 BAR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0D"/>
    <w:rsid w:val="0001140D"/>
    <w:rsid w:val="000415AA"/>
    <w:rsid w:val="001A5B6D"/>
    <w:rsid w:val="00235C0C"/>
    <w:rsid w:val="00374213"/>
    <w:rsid w:val="0040077C"/>
    <w:rsid w:val="00416F80"/>
    <w:rsid w:val="00585406"/>
    <w:rsid w:val="006922CC"/>
    <w:rsid w:val="00697248"/>
    <w:rsid w:val="006D0FC2"/>
    <w:rsid w:val="00764042"/>
    <w:rsid w:val="007A1A00"/>
    <w:rsid w:val="00832A09"/>
    <w:rsid w:val="008454EA"/>
    <w:rsid w:val="00943BB0"/>
    <w:rsid w:val="00A13276"/>
    <w:rsid w:val="00A87D04"/>
    <w:rsid w:val="00B20D67"/>
    <w:rsid w:val="00C47210"/>
    <w:rsid w:val="00CC76CB"/>
    <w:rsid w:val="00D84C78"/>
    <w:rsid w:val="00E6550F"/>
    <w:rsid w:val="00E929B3"/>
    <w:rsid w:val="00EC0717"/>
    <w:rsid w:val="00FD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EF4993CFAB4D2A8443989A0802D735">
    <w:name w:val="20EF4993CFAB4D2A8443989A0802D735"/>
  </w:style>
  <w:style w:type="paragraph" w:customStyle="1" w:styleId="AB37636F0461443EBAB4763EBD519CCD">
    <w:name w:val="AB37636F0461443EBAB4763EBD519CC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4CDFE754DDF4EA3989D411A690C22D8">
    <w:name w:val="54CDFE754DDF4EA3989D411A690C22D8"/>
  </w:style>
  <w:style w:type="paragraph" w:customStyle="1" w:styleId="AB37636F0461443EBAB4763EBD519CCD1">
    <w:name w:val="AB37636F0461443EBAB4763EBD519CCD1"/>
    <w:rsid w:val="0001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27D79859B47B4CF6B1A3E7DD80489444">
    <w:name w:val="27D79859B47B4CF6B1A3E7DD80489444"/>
  </w:style>
  <w:style w:type="paragraph" w:customStyle="1" w:styleId="587F1647EA804867909AA1772220E1D8">
    <w:name w:val="587F1647EA804867909AA1772220E1D8"/>
  </w:style>
  <w:style w:type="paragraph" w:customStyle="1" w:styleId="70EFA16EDB8943348F028D867CD86CB0">
    <w:name w:val="70EFA16EDB8943348F028D867CD86CB0"/>
    <w:rsid w:val="006D0FC2"/>
  </w:style>
  <w:style w:type="paragraph" w:customStyle="1" w:styleId="97BC0329318D41E29C0ECBE8371D2F09">
    <w:name w:val="97BC0329318D41E29C0ECBE8371D2F09"/>
    <w:rsid w:val="00416F80"/>
    <w:rPr>
      <w:lang w:val="en-US" w:eastAsia="en-US"/>
    </w:rPr>
  </w:style>
  <w:style w:type="paragraph" w:customStyle="1" w:styleId="5F8D1E95F4C743A5A2A0C097E8DD8819">
    <w:name w:val="5F8D1E95F4C743A5A2A0C097E8DD8819"/>
    <w:rsid w:val="00416F80"/>
    <w:rPr>
      <w:lang w:val="en-US" w:eastAsia="en-US"/>
    </w:rPr>
  </w:style>
  <w:style w:type="paragraph" w:customStyle="1" w:styleId="1CF66D5C5B90416A83B1FF0D204388C9">
    <w:name w:val="1CF66D5C5B90416A83B1FF0D204388C9"/>
    <w:rsid w:val="00416F80"/>
    <w:rPr>
      <w:lang w:val="en-US" w:eastAsia="en-US"/>
    </w:rPr>
  </w:style>
  <w:style w:type="paragraph" w:customStyle="1" w:styleId="3D9C58C4AA304EABA2C9E2E9346A2B87">
    <w:name w:val="3D9C58C4AA304EABA2C9E2E9346A2B87"/>
    <w:rsid w:val="00416F80"/>
    <w:rPr>
      <w:lang w:val="en-US" w:eastAsia="en-US"/>
    </w:rPr>
  </w:style>
  <w:style w:type="paragraph" w:customStyle="1" w:styleId="6822EFD9F621489B913ACE8A36057712">
    <w:name w:val="6822EFD9F621489B913ACE8A36057712"/>
    <w:rsid w:val="0069724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069FC2013AA4C8FE81F04325F218B" ma:contentTypeVersion="10" ma:contentTypeDescription="Create a new document." ma:contentTypeScope="" ma:versionID="42dd8397043d435973d0521231194340">
  <xsd:schema xmlns:xsd="http://www.w3.org/2001/XMLSchema" xmlns:xs="http://www.w3.org/2001/XMLSchema" xmlns:p="http://schemas.microsoft.com/office/2006/metadata/properties" xmlns:ns2="2b406621-ed1b-41b2-99fb-6ca9ea63e580" xmlns:ns3="503a9718-5216-4ca0-a2e0-bbea022afef1" targetNamespace="http://schemas.microsoft.com/office/2006/metadata/properties" ma:root="true" ma:fieldsID="547911fef5827b29cc8a18737a8b301b" ns2:_="" ns3:_="">
    <xsd:import namespace="2b406621-ed1b-41b2-99fb-6ca9ea63e580"/>
    <xsd:import namespace="503a9718-5216-4ca0-a2e0-bbea022af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6621-ed1b-41b2-99fb-6ca9ea63e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a9718-5216-4ca0-a2e0-bbea022af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21C701-71D1-4052-9515-3FDA14FBBA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F1EA05-71C6-4295-B56C-DFB9D8AAD4B8}"/>
</file>

<file path=customXml/itemProps3.xml><?xml version="1.0" encoding="utf-8"?>
<ds:datastoreItem xmlns:ds="http://schemas.openxmlformats.org/officeDocument/2006/customXml" ds:itemID="{AF629699-268E-4F9C-A38E-A72D5F542393}"/>
</file>

<file path=customXml/itemProps4.xml><?xml version="1.0" encoding="utf-8"?>
<ds:datastoreItem xmlns:ds="http://schemas.openxmlformats.org/officeDocument/2006/customXml" ds:itemID="{0A2C2442-9A13-4245-8703-0C315DA781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Atlas Copco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Snoha</dc:creator>
  <cp:keywords/>
  <dc:description/>
  <cp:lastModifiedBy>Jaroslav Polivka</cp:lastModifiedBy>
  <cp:revision>9</cp:revision>
  <dcterms:created xsi:type="dcterms:W3CDTF">2017-03-17T12:58:00Z</dcterms:created>
  <dcterms:modified xsi:type="dcterms:W3CDTF">2017-04-23T10:39:00Z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0x0101009B2069FC2013AA4C8FE81F04325F218B</vt:lpwstr>
  </property>
</Properties>
</file>