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PDHeader"/>
        </w:rPr>
        <w:alias w:val="PD Header"/>
        <w:tag w:val="PD Header"/>
        <w:id w:val="59374082"/>
        <w:lock w:val="sdtLocked"/>
        <w:placeholder>
          <w:docPart w:val="20EF4993CFAB4D2A8443989A0802D735"/>
        </w:placeholder>
      </w:sdtPr>
      <w:sdtEndPr>
        <w:rPr>
          <w:rStyle w:val="DefaultParagraphFont"/>
          <w:b/>
          <w:sz w:val="32"/>
        </w:rPr>
      </w:sdtEndPr>
      <w:sdtContent>
        <w:bookmarkStart w:id="0" w:name="_GoBack" w:displacedByCustomXml="prev"/>
        <w:p w:rsidR="00AA4A8E" w:rsidRPr="000C0F3F" w:rsidRDefault="0063751A" w:rsidP="00F4187D">
          <w:pPr>
            <w:pStyle w:val="ITPheader"/>
          </w:pPr>
          <w:r w:rsidRPr="000C0F3F">
            <w:t>Specifikac</w:t>
          </w:r>
          <w:r w:rsidR="00F73879" w:rsidRPr="000C0F3F">
            <w:t>e kompresoru</w:t>
          </w:r>
        </w:p>
      </w:sdtContent>
    </w:sdt>
    <w:bookmarkEnd w:id="0"/>
    <w:p w:rsidR="00AA4A8E" w:rsidRDefault="00AA4A8E" w:rsidP="007933B5"/>
    <w:sdt>
      <w:sdtPr>
        <w:rPr>
          <w:rStyle w:val="PDSubtitle"/>
        </w:rPr>
        <w:alias w:val="PD Subtitle"/>
        <w:tag w:val="PD Subtitle"/>
        <w:id w:val="1483189717"/>
        <w:lock w:val="sdtLocked"/>
        <w:placeholder>
          <w:docPart w:val="AB37636F0461443EBAB4763EBD519CCD"/>
        </w:placeholder>
      </w:sdtPr>
      <w:sdtEndPr>
        <w:rPr>
          <w:rStyle w:val="PDSubtitle"/>
        </w:rPr>
      </w:sdtEndPr>
      <w:sdtContent>
        <w:p w:rsidR="00340AB2" w:rsidRPr="006E5B6B" w:rsidRDefault="002D4A68" w:rsidP="002D4A68">
          <w:pPr>
            <w:pStyle w:val="Heading1"/>
            <w:spacing w:before="0"/>
            <w:rPr>
              <w:rStyle w:val="PDSubtitle"/>
            </w:rPr>
          </w:pPr>
          <w:r w:rsidRPr="002D4A68">
            <w:rPr>
              <w:rStyle w:val="PDSubtitle"/>
            </w:rPr>
            <w:t>ATLAS COPCO GA15, GA18, GA22, GA26, GA30 VSD</w:t>
          </w:r>
          <w:r>
            <w:rPr>
              <w:rStyle w:val="PDSubtitle"/>
            </w:rPr>
            <w:t xml:space="preserve"> </w:t>
          </w:r>
          <w:r w:rsidRPr="002D4A68">
            <w:rPr>
              <w:rStyle w:val="PDSubtitle"/>
            </w:rPr>
            <w:t>tlak 4 až 13 bar</w:t>
          </w:r>
        </w:p>
      </w:sdtContent>
    </w:sdt>
    <w:p w:rsidR="00340AB2" w:rsidRDefault="00897774" w:rsidP="007933B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75491</wp:posOffset>
                </wp:positionV>
                <wp:extent cx="5762049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C1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95pt" to="4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PptwEAAMMDAAAOAAAAZHJzL2Uyb0RvYy54bWysU8GOEzEMvSPxD1HudKbVss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dt>
      <w:sdtPr>
        <w:rPr>
          <w:rStyle w:val="PDBody"/>
          <w:szCs w:val="22"/>
        </w:rPr>
        <w:alias w:val="PD Body"/>
        <w:tag w:val="PD Body"/>
        <w:id w:val="1116343272"/>
        <w:lock w:val="sdtLocked"/>
        <w:placeholder>
          <w:docPart w:val="54CDFE754DDF4EA3989D411A690C22D8"/>
        </w:placeholder>
      </w:sdtPr>
      <w:sdtEndPr>
        <w:rPr>
          <w:rStyle w:val="PDBody"/>
          <w:szCs w:val="20"/>
        </w:rPr>
      </w:sdtEndPr>
      <w:sdtContent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Stacionární, vzduchem chlazený, jednostupňový, šroubový kompresor se vstřikem oleje. Kompresor je poháněn vzduchem chlazeným 3 fázovým elektrickým motorem. Šroubový element je spojen s elektromotorem přímo přes přírubu. Toto patentované řešení nepotřebuje spojku, přední ložisko elektromotoru je mazáno chlazeným olejem z kompresoru, zadní ložisko je naplněno trvalou mazací náplní. Kompresor je zabudovaný v odhlučněné karoserii.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color w:val="FF0000"/>
              <w:szCs w:val="22"/>
              <w:u w:val="single"/>
            </w:rPr>
          </w:pPr>
          <w:r w:rsidRPr="006341DB">
            <w:rPr>
              <w:rFonts w:cs="Arial"/>
              <w:b/>
              <w:color w:val="FF0000"/>
              <w:szCs w:val="22"/>
              <w:u w:val="single"/>
            </w:rPr>
            <w:t>VSD (Variable Speed Drive)</w:t>
          </w:r>
          <w:r w:rsidRPr="006341DB">
            <w:rPr>
              <w:rFonts w:cs="Arial"/>
              <w:color w:val="FF0000"/>
              <w:szCs w:val="22"/>
              <w:u w:val="single"/>
            </w:rPr>
            <w:t xml:space="preserve"> 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 xml:space="preserve">plynulá regulace výkonnosti kompresoru je dána změnou otáček elektromotoru pomocí </w:t>
          </w:r>
          <w:r w:rsidRPr="006341DB">
            <w:rPr>
              <w:rFonts w:cs="Arial"/>
              <w:i/>
              <w:szCs w:val="22"/>
            </w:rPr>
            <w:t>frekvenčního měniče</w:t>
          </w:r>
          <w:r w:rsidRPr="006341DB">
            <w:rPr>
              <w:rFonts w:cs="Arial"/>
              <w:szCs w:val="22"/>
            </w:rPr>
            <w:t>. Úspora elektrické energie, podle charakteru spotřeby stlačeného vzduchu až 35%. Přesná regulace tlaku ±0,1bar. Frekvenční měnič je umístěn v karoserii s kompresorem.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spacing w:after="80"/>
            <w:rPr>
              <w:rFonts w:ascii="Arial" w:hAnsi="Arial" w:cs="Arial"/>
              <w:sz w:val="22"/>
              <w:szCs w:val="22"/>
              <w:u w:val="single"/>
            </w:rPr>
          </w:pPr>
          <w:r w:rsidRPr="006341DB">
            <w:rPr>
              <w:rFonts w:ascii="Arial" w:hAnsi="Arial" w:cs="Arial"/>
              <w:sz w:val="22"/>
              <w:szCs w:val="22"/>
              <w:u w:val="single"/>
            </w:rPr>
            <w:t>Verze Full-Feature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 xml:space="preserve">Zákazník má možnost zvolit verzi FF, kdy je kompresor navíc vybaven </w:t>
          </w:r>
          <w:r w:rsidRPr="006341DB">
            <w:rPr>
              <w:rFonts w:cs="Arial"/>
              <w:b/>
              <w:szCs w:val="22"/>
            </w:rPr>
            <w:t>kondenzačním sušičem</w:t>
          </w:r>
          <w:r w:rsidRPr="006341DB">
            <w:rPr>
              <w:rFonts w:cs="Arial"/>
              <w:szCs w:val="22"/>
            </w:rPr>
            <w:t xml:space="preserve"> stlačeného vzduchu zabudovaným ve společné odhlučněné karoserii s kompresorem a je vybaven plovákovým odvaděčem kondenzátu. Integrovaný sušič snižuje max. tlak kompresoru o 0,25bar.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jc w:val="left"/>
            <w:rPr>
              <w:rFonts w:cs="Arial"/>
              <w:b/>
              <w:szCs w:val="22"/>
            </w:rPr>
          </w:pPr>
          <w:r w:rsidRPr="006341DB">
            <w:rPr>
              <w:rFonts w:cs="Arial"/>
              <w:b/>
              <w:szCs w:val="22"/>
            </w:rPr>
            <w:t>Součástí soustrojí je: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šroubový element  se vstřikem oleje, jehož součástí jsou asymetrické šroubové rotory patentované firmou Atlas Copco</w:t>
          </w:r>
        </w:p>
        <w:p w:rsidR="002D4A68" w:rsidRPr="006341DB" w:rsidRDefault="006341DB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noProof/>
              <w:szCs w:val="22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312420</wp:posOffset>
                </wp:positionV>
                <wp:extent cx="1647825" cy="1300480"/>
                <wp:effectExtent l="0" t="0" r="952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4A68" w:rsidRPr="006341DB">
            <w:rPr>
              <w:rFonts w:cs="Arial"/>
              <w:szCs w:val="22"/>
            </w:rPr>
            <w:t>odlučovač oleje ze vzduchu s odlučovací vložkou, který slouží současně jako olejová nádrž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chladič oleje a filtr oleje s termostatickým obtokovým ventilem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pojistný ventil a ventil minimálního tlaku, se zpětným ventilem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suchý filtr vzduchu na sání (99,9% účinnost, pevné částice max. 3</w:t>
          </w:r>
          <w:r w:rsidRPr="006341DB">
            <w:rPr>
              <w:rFonts w:cs="Arial"/>
              <w:szCs w:val="22"/>
            </w:rPr>
            <w:sym w:font="Symbol" w:char="F06D"/>
          </w:r>
          <w:r w:rsidRPr="006341DB">
            <w:rPr>
              <w:rFonts w:cs="Arial"/>
              <w:szCs w:val="22"/>
            </w:rPr>
            <w:t>m)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radiální chladící ventilátor poháněný vlastním elektromotorem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9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dochlazovač vzduchu s automatickým odvaděčem kondenzátu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b/>
              <w:szCs w:val="22"/>
            </w:rPr>
            <w:t>Regulace kompresoru:</w:t>
          </w:r>
          <w:r w:rsidRPr="006341DB">
            <w:rPr>
              <w:rFonts w:cs="Arial"/>
              <w:szCs w:val="22"/>
            </w:rPr>
            <w:t xml:space="preserve"> plynulá s následným vypnutím při min. otáčkách.  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b/>
              <w:szCs w:val="22"/>
            </w:rPr>
            <w:t>Ovládací panel:</w:t>
          </w:r>
          <w:r w:rsidRPr="006341DB">
            <w:rPr>
              <w:rFonts w:cs="Arial"/>
              <w:szCs w:val="22"/>
            </w:rPr>
            <w:t xml:space="preserve"> řídící elektronický regulátor </w:t>
          </w:r>
          <w:r w:rsidRPr="006341DB">
            <w:rPr>
              <w:rFonts w:cs="Arial"/>
              <w:b/>
              <w:szCs w:val="22"/>
            </w:rPr>
            <w:t>Elektronikon</w:t>
          </w:r>
          <w:r w:rsidRPr="006341DB">
            <w:rPr>
              <w:rFonts w:cs="Arial"/>
              <w:b/>
              <w:szCs w:val="22"/>
              <w:vertAlign w:val="superscript"/>
            </w:rPr>
            <w:t>®</w:t>
          </w:r>
          <w:r w:rsidRPr="006341DB">
            <w:rPr>
              <w:rFonts w:cs="Arial"/>
              <w:b/>
              <w:szCs w:val="22"/>
            </w:rPr>
            <w:t xml:space="preserve"> Graphic </w:t>
          </w:r>
          <w:r w:rsidRPr="006341DB">
            <w:rPr>
              <w:rFonts w:cs="Arial"/>
              <w:szCs w:val="22"/>
            </w:rPr>
            <w:t>s barevným 3,5´´ displejem: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 xml:space="preserve">automatické řízení kompresoru se zobrazením aktuálního provozního stavu kompresoru 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noProof/>
              <w:szCs w:val="22"/>
              <w:lang w:val="en-US" w:eastAsia="en-US"/>
            </w:rPr>
            <w:lastRenderedPageBreak/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39370</wp:posOffset>
                </wp:positionV>
                <wp:extent cx="2021840" cy="1666875"/>
                <wp:effectExtent l="0" t="0" r="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84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41DB">
            <w:rPr>
              <w:rFonts w:cs="Arial"/>
              <w:szCs w:val="22"/>
            </w:rPr>
            <w:t>přesné řízení požadovaného provozního tlaku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ochrana kompresoru – výstrahy a poruchové odstavení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upozornění na potřebu servisu, grafické zobrazení servisního plánu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automatické opětné spuštění po výpadku napětí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informace o provozních hodinách, počtu startů a měřených datech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 xml:space="preserve">programovatelné nastavení časově závislých příkazů START/STOP a příkazů přepnutí dvou tlakových hladin v rámci jednoho týdne 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možnost vyvolání uložených údajů při posledním odstavení, nebo při nouzovém odstavení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komunikace v českém a anglickém jazyce (k dispozici dalších 32 světových jazyků)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možnost napojení na dálkové sledování kompresoru pomocí systému “Air Connect“</w:t>
          </w:r>
        </w:p>
        <w:p w:rsidR="002D4A68" w:rsidRPr="006341DB" w:rsidRDefault="002D4A68" w:rsidP="002D4A68">
          <w:pPr>
            <w:pStyle w:val="BodyText"/>
            <w:numPr>
              <w:ilvl w:val="0"/>
              <w:numId w:val="6"/>
            </w:numPr>
            <w:ind w:right="0"/>
            <w:jc w:val="left"/>
            <w:rPr>
              <w:rFonts w:cs="Arial"/>
              <w:szCs w:val="22"/>
            </w:rPr>
          </w:pPr>
          <w:r w:rsidRPr="006341DB">
            <w:rPr>
              <w:rFonts w:cs="Arial"/>
              <w:szCs w:val="22"/>
            </w:rPr>
            <w:t>zabudovaný systém online vizualizace přes web-server</w:t>
          </w: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</w:p>
        <w:p w:rsidR="002D4A68" w:rsidRPr="006341DB" w:rsidRDefault="002D4A68" w:rsidP="002D4A68">
          <w:pPr>
            <w:pStyle w:val="BodyText"/>
            <w:ind w:right="0"/>
            <w:rPr>
              <w:rFonts w:cs="Arial"/>
              <w:szCs w:val="22"/>
            </w:rPr>
          </w:pPr>
          <w:r w:rsidRPr="006341DB">
            <w:rPr>
              <w:rFonts w:cs="Arial"/>
              <w:b/>
              <w:szCs w:val="22"/>
            </w:rPr>
            <w:t>Napojení elektromotoru</w:t>
          </w:r>
          <w:r w:rsidRPr="006341DB">
            <w:rPr>
              <w:rFonts w:cs="Arial"/>
              <w:szCs w:val="22"/>
            </w:rPr>
            <w:t xml:space="preserve">: 3 fáze, s plynulým náběhem kroutícího momentu bez el špiček při startu </w:t>
          </w:r>
        </w:p>
        <w:p w:rsidR="002D4A68" w:rsidRDefault="002D4A68" w:rsidP="002D4A68">
          <w:pPr>
            <w:rPr>
              <w:rFonts w:ascii="Arial" w:hAnsi="Arial"/>
              <w:b/>
              <w:sz w:val="22"/>
            </w:rPr>
          </w:pPr>
        </w:p>
        <w:p w:rsidR="002D4A68" w:rsidRPr="00230B93" w:rsidRDefault="002D4A68" w:rsidP="002D4A68">
          <w:pPr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96520</wp:posOffset>
                </wp:positionV>
                <wp:extent cx="2409825" cy="2695575"/>
                <wp:effectExtent l="0" t="0" r="9525" b="9525"/>
                <wp:wrapTight wrapText="bothSides">
                  <wp:wrapPolygon edited="0">
                    <wp:start x="0" y="0"/>
                    <wp:lineTo x="0" y="21524"/>
                    <wp:lineTo x="21515" y="21524"/>
                    <wp:lineTo x="2151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  <w:p w:rsidR="006E5B6B" w:rsidRDefault="002D4A68" w:rsidP="002D4A68">
          <w:pPr>
            <w:pStyle w:val="BodyText"/>
            <w:ind w:right="0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7620</wp:posOffset>
                </wp:positionV>
                <wp:extent cx="2390775" cy="2638425"/>
                <wp:effectExtent l="0" t="0" r="9525" b="9525"/>
                <wp:wrapTight wrapText="bothSides">
                  <wp:wrapPolygon edited="0">
                    <wp:start x="0" y="0"/>
                    <wp:lineTo x="0" y="21522"/>
                    <wp:lineTo x="21514" y="21522"/>
                    <wp:lineTo x="2151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6E5B6B" w:rsidRDefault="006E5B6B" w:rsidP="006E5B6B">
          <w:pPr>
            <w:pStyle w:val="BodyText"/>
            <w:ind w:right="0"/>
            <w:rPr>
              <w:sz w:val="18"/>
            </w:rPr>
          </w:pPr>
        </w:p>
        <w:p w:rsidR="00884E9F" w:rsidRDefault="00BD5B80" w:rsidP="006E5B6B">
          <w:pPr>
            <w:pStyle w:val="BodyText"/>
            <w:ind w:right="0"/>
            <w:rPr>
              <w:sz w:val="18"/>
            </w:rPr>
          </w:pPr>
          <w:r>
            <w:rPr>
              <w:sz w:val="18"/>
            </w:rPr>
            <w:t xml:space="preserve"> </w:t>
          </w:r>
        </w:p>
        <w:p w:rsidR="00BD5B80" w:rsidRDefault="00BD5B80" w:rsidP="007C483E">
          <w:pPr>
            <w:pStyle w:val="BodyText"/>
            <w:spacing w:line="360" w:lineRule="auto"/>
            <w:ind w:right="0"/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2D4A68" w:rsidRDefault="002D4A68" w:rsidP="00884E9F">
          <w:pPr>
            <w:pStyle w:val="BodyText"/>
            <w:ind w:right="0"/>
            <w:jc w:val="left"/>
            <w:rPr>
              <w:b/>
            </w:rPr>
          </w:pPr>
        </w:p>
        <w:p w:rsidR="00BD5B80" w:rsidRDefault="00BD5B80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6341DB" w:rsidRDefault="006341DB" w:rsidP="00884E9F">
          <w:pPr>
            <w:pStyle w:val="BodyText"/>
            <w:ind w:right="0"/>
            <w:jc w:val="left"/>
            <w:rPr>
              <w:b/>
            </w:rPr>
          </w:pPr>
        </w:p>
        <w:p w:rsidR="009F6C81" w:rsidRDefault="00DB5C32" w:rsidP="009F6C81">
          <w:pPr>
            <w:pStyle w:val="BodyText"/>
            <w:ind w:right="0"/>
            <w:rPr>
              <w:rStyle w:val="PDBody"/>
            </w:rPr>
          </w:pPr>
        </w:p>
      </w:sdtContent>
    </w:sdt>
    <w:sdt>
      <w:sdtPr>
        <w:rPr>
          <w:rStyle w:val="PDHeader"/>
        </w:rPr>
        <w:alias w:val="PD Header"/>
        <w:tag w:val="PD Header"/>
        <w:id w:val="-122001505"/>
        <w:placeholder>
          <w:docPart w:val="27D79859B47B4CF6B1A3E7DD80489444"/>
        </w:placeholder>
      </w:sdtPr>
      <w:sdtEndPr>
        <w:rPr>
          <w:rStyle w:val="DefaultParagraphFont"/>
          <w:rFonts w:cs="Arial"/>
          <w:b w:val="0"/>
          <w:color w:val="auto"/>
          <w:sz w:val="22"/>
          <w:szCs w:val="28"/>
        </w:rPr>
      </w:sdtEndPr>
      <w:sdtContent>
        <w:p w:rsidR="00E17BD8" w:rsidRPr="002D4A68" w:rsidRDefault="00E17BD8" w:rsidP="009F6C81">
          <w:pPr>
            <w:pStyle w:val="BodyText"/>
            <w:ind w:right="0"/>
            <w:rPr>
              <w:b/>
              <w:color w:val="0099CE"/>
              <w:sz w:val="28"/>
            </w:rPr>
          </w:pPr>
          <w:r>
            <w:rPr>
              <w:rFonts w:cs="Arial"/>
              <w:b/>
              <w:color w:val="0099CE"/>
              <w:sz w:val="28"/>
              <w:szCs w:val="28"/>
            </w:rPr>
            <w:t>Technické parametry</w:t>
          </w:r>
        </w:p>
      </w:sdtContent>
    </w:sdt>
    <w:p w:rsidR="00E17BD8" w:rsidRDefault="00E17BD8" w:rsidP="007933B5"/>
    <w:sdt>
      <w:sdtPr>
        <w:rPr>
          <w:rStyle w:val="PDSubtitle"/>
          <w:rFonts w:eastAsia="Times New Roman" w:cs="Times New Roman"/>
          <w:szCs w:val="20"/>
        </w:rPr>
        <w:alias w:val="PD Subtitle"/>
        <w:tag w:val="PD Subtitle"/>
        <w:id w:val="-1600627867"/>
        <w:placeholder>
          <w:docPart w:val="587F1647EA804867909AA1772220E1D8"/>
        </w:placeholder>
      </w:sdtPr>
      <w:sdtEndPr>
        <w:rPr>
          <w:rStyle w:val="DefaultParagraphFont"/>
          <w:rFonts w:ascii="Times New Roman" w:hAnsi="Times New Roman"/>
          <w:caps w:val="0"/>
          <w:sz w:val="20"/>
        </w:rPr>
      </w:sdtEndPr>
      <w:sdtContent>
        <w:sdt>
          <w:sdtPr>
            <w:rPr>
              <w:rStyle w:val="PDSubtitle"/>
              <w:rFonts w:eastAsia="Times New Roman" w:cs="Times New Roman"/>
              <w:szCs w:val="20"/>
            </w:rPr>
            <w:alias w:val="PD Subtitle"/>
            <w:tag w:val="PD Subtitle"/>
            <w:id w:val="-1999564667"/>
            <w:placeholder>
              <w:docPart w:val="70EFA16EDB8943348F028D867CD86CB0"/>
            </w:placeholder>
          </w:sdtPr>
          <w:sdtEndPr>
            <w:rPr>
              <w:rStyle w:val="PDSubtitle"/>
            </w:rPr>
          </w:sdtEndPr>
          <w:sdtContent>
            <w:sdt>
              <w:sdtPr>
                <w:rPr>
                  <w:rStyle w:val="PDSubtitle"/>
                  <w:rFonts w:eastAsia="Times New Roman" w:cs="Times New Roman"/>
                  <w:szCs w:val="20"/>
                </w:rPr>
                <w:alias w:val="PD Subtitle"/>
                <w:tag w:val="PD Subtitle"/>
                <w:id w:val="-1852173497"/>
                <w:placeholder>
                  <w:docPart w:val="3D9C58C4AA304EABA2C9E2E9346A2B87"/>
                </w:placeholder>
              </w:sdtPr>
              <w:sdtEndPr>
                <w:rPr>
                  <w:rStyle w:val="PDSubtitle"/>
                </w:rPr>
              </w:sdtEndPr>
              <w:sdtContent>
                <w:sdt>
                  <w:sdtPr>
                    <w:rPr>
                      <w:rStyle w:val="PDSubtitle"/>
                    </w:rPr>
                    <w:alias w:val="PD Subtitle"/>
                    <w:tag w:val="PD Subtitle"/>
                    <w:id w:val="348686562"/>
                    <w:placeholder>
                      <w:docPart w:val="6822EFD9F621489B913ACE8A36057712"/>
                    </w:placeholder>
                  </w:sdtPr>
                  <w:sdtEndPr>
                    <w:rPr>
                      <w:rStyle w:val="PDSubtitle"/>
                    </w:rPr>
                  </w:sdtEndPr>
                  <w:sdtContent>
                    <w:p w:rsidR="006E5B6B" w:rsidRPr="006E5B6B" w:rsidRDefault="002D4A68" w:rsidP="006E5B6B">
                      <w:pPr>
                        <w:pStyle w:val="Heading1"/>
                        <w:spacing w:before="0"/>
                        <w:rPr>
                          <w:rStyle w:val="PDSubtitle"/>
                        </w:rPr>
                      </w:pPr>
                      <w:r w:rsidRPr="002D4A68">
                        <w:rPr>
                          <w:rStyle w:val="PDSubtitle"/>
                        </w:rPr>
                        <w:t>ATLAS COPCO GA15, GA18, GA22, GA26, GA30 VSD TLAK 4 AŽ 13 BAR</w:t>
                      </w:r>
                    </w:p>
                  </w:sdtContent>
                </w:sdt>
                <w:p w:rsidR="002D4A68" w:rsidRPr="006E5B6B" w:rsidRDefault="006E5B6B" w:rsidP="00AB76C2">
                  <w:pPr>
                    <w:pStyle w:val="NoSpacing"/>
                    <w:rPr>
                      <w:rFonts w:ascii="Arial" w:hAnsi="Arial"/>
                      <w:caps/>
                      <w:sz w:val="24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86C3F9" wp14:editId="7718EF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730949" cy="0"/>
                            <wp:effectExtent l="0" t="0" r="22225" b="19050"/>
                            <wp:wrapNone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30949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9BA8053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134"/>
        <w:gridCol w:w="1134"/>
      </w:tblGrid>
      <w:tr w:rsidR="002D4A68" w:rsidRPr="00CC78E8" w:rsidTr="00795F27">
        <w:tc>
          <w:tcPr>
            <w:tcW w:w="4361" w:type="dxa"/>
            <w:shd w:val="clear" w:color="auto" w:fill="99CCFF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Technické parametry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GA 15VSD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GA 18VSD</w:t>
            </w:r>
          </w:p>
        </w:tc>
        <w:tc>
          <w:tcPr>
            <w:tcW w:w="1134" w:type="dxa"/>
            <w:shd w:val="clear" w:color="auto" w:fill="99CCFF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GA 22VSD</w:t>
            </w:r>
          </w:p>
        </w:tc>
        <w:tc>
          <w:tcPr>
            <w:tcW w:w="1134" w:type="dxa"/>
            <w:shd w:val="clear" w:color="auto" w:fill="99CCFF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GA 26VSD</w:t>
            </w:r>
          </w:p>
        </w:tc>
        <w:tc>
          <w:tcPr>
            <w:tcW w:w="1134" w:type="dxa"/>
            <w:shd w:val="clear" w:color="auto" w:fill="99CCFF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GA 30VSD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Výkonnost při výtlačném přetlaku 4 bar(*) [l/s]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16,0 – 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16,0 – 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16,0 – 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16,0 – 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16,0 – 93,3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Výkonnost při výtlačném přetlaku 7 bar(*) [l/s]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15,9 – 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15,9 – 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15,9 – 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15,9 – 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15,9 – 93,0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Výkonnost při výtlačném přetlaku 9,5 bar(*) [l/s]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18,0 – 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18,0 – 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18,0 – 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18,0 – 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18,0 – 82,7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Výkonnost při výtlačném přetlaku 12,5 bar(*) [l/s]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20,4 – 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20,4 – 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20,4 – 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20,4 – 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C78E8">
              <w:rPr>
                <w:rFonts w:ascii="Arial" w:hAnsi="Arial"/>
                <w:b/>
                <w:sz w:val="16"/>
                <w:szCs w:val="16"/>
              </w:rPr>
              <w:t>20,4 – 70,8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Výkon elektromotoru [kW]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Minimální pracovní tlak [bar]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Maximální teplota okolí [°C]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46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Minimální teplota okolí [°C]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0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iCs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 xml:space="preserve">Hladina hluku </w:t>
            </w:r>
            <w:r w:rsidRPr="00CC78E8">
              <w:rPr>
                <w:rFonts w:ascii="Arial" w:hAnsi="Arial"/>
                <w:i/>
                <w:iCs/>
                <w:sz w:val="18"/>
                <w:szCs w:val="18"/>
              </w:rPr>
              <w:t>dle</w:t>
            </w:r>
            <w:r w:rsidRPr="00CC78E8">
              <w:rPr>
                <w:rFonts w:ascii="Arial" w:hAnsi="Arial"/>
                <w:sz w:val="18"/>
                <w:szCs w:val="18"/>
              </w:rPr>
              <w:t xml:space="preserve"> </w:t>
            </w:r>
            <w:r w:rsidRPr="00CC78E8">
              <w:rPr>
                <w:rFonts w:ascii="Arial" w:hAnsi="Arial"/>
                <w:i/>
                <w:iCs/>
                <w:caps/>
                <w:sz w:val="18"/>
                <w:szCs w:val="18"/>
              </w:rPr>
              <w:t xml:space="preserve">Pneurop pn8ntc2.2 </w:t>
            </w:r>
            <w:r w:rsidRPr="00CC78E8">
              <w:rPr>
                <w:rFonts w:ascii="Arial" w:hAnsi="Arial"/>
                <w:iCs/>
                <w:caps/>
                <w:sz w:val="18"/>
                <w:szCs w:val="18"/>
              </w:rPr>
              <w:t>[</w:t>
            </w:r>
            <w:r w:rsidRPr="00CC78E8">
              <w:rPr>
                <w:rFonts w:ascii="Arial" w:hAnsi="Arial"/>
                <w:iCs/>
                <w:sz w:val="18"/>
                <w:szCs w:val="18"/>
              </w:rPr>
              <w:t>dB(A)]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70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Požadované množství chladícího vzduchu [m</w:t>
            </w:r>
            <w:r w:rsidRPr="00CC78E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CC78E8">
              <w:rPr>
                <w:rFonts w:ascii="Arial" w:hAnsi="Arial"/>
                <w:sz w:val="18"/>
                <w:szCs w:val="18"/>
              </w:rPr>
              <w:t>/s]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1,15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Rozměr závitu pro připojení potrubí [G]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1´´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Požadované jištění přívodního kabelu [A]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</w:tr>
      <w:tr w:rsidR="002D4A68" w:rsidRPr="00CC78E8" w:rsidTr="00795F27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Průřez přívodního kabelu, stand. podmínky [mm</w:t>
            </w:r>
            <w:r w:rsidRPr="00CC78E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CC78E8">
              <w:rPr>
                <w:rFonts w:ascii="Arial" w:hAnsi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4x16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4x16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4x25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4x35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4x35</w:t>
            </w:r>
          </w:p>
        </w:tc>
      </w:tr>
      <w:tr w:rsidR="002D4A68" w:rsidRPr="00CC78E8" w:rsidTr="00795F27"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Rozměry a hmotnost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4A68" w:rsidRPr="00CC78E8" w:rsidTr="00795F2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délka [mm]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1255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šířka [mm]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862</w:t>
            </w:r>
          </w:p>
        </w:tc>
      </w:tr>
      <w:tr w:rsidR="002D4A68" w:rsidRPr="00CC78E8" w:rsidTr="00795F27">
        <w:tc>
          <w:tcPr>
            <w:tcW w:w="4361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výška [mm]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1475</w:t>
            </w:r>
          </w:p>
        </w:tc>
      </w:tr>
      <w:tr w:rsidR="002D4A68" w:rsidRPr="00CC78E8" w:rsidTr="00795F2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celková hmotnost [kg]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490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530</w:t>
            </w:r>
          </w:p>
        </w:tc>
      </w:tr>
      <w:tr w:rsidR="002D4A68" w:rsidRPr="00CC78E8" w:rsidTr="00795F27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celková hmotnost [kg] – verze FF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590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600</w:t>
            </w:r>
          </w:p>
        </w:tc>
      </w:tr>
      <w:tr w:rsidR="002D4A68" w:rsidRPr="00CC78E8" w:rsidTr="00795F27"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Integrovaný sušič – pouze verze FF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4A68" w:rsidRPr="00CC78E8" w:rsidTr="00795F2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tlakový rosný bod [°C]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+ 3</w:t>
            </w:r>
          </w:p>
        </w:tc>
      </w:tr>
      <w:tr w:rsidR="002D4A68" w:rsidRPr="00CC78E8" w:rsidTr="00795F27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  <w:sz w:val="18"/>
                <w:szCs w:val="18"/>
              </w:rPr>
            </w:pPr>
            <w:r w:rsidRPr="00CC78E8">
              <w:rPr>
                <w:rFonts w:ascii="Arial" w:hAnsi="Arial"/>
                <w:sz w:val="18"/>
                <w:szCs w:val="18"/>
              </w:rPr>
              <w:t>chladivo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A68" w:rsidRPr="00CC78E8" w:rsidRDefault="002D4A68" w:rsidP="00795F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78E8">
              <w:rPr>
                <w:rFonts w:ascii="Arial" w:hAnsi="Arial"/>
                <w:b/>
                <w:sz w:val="18"/>
                <w:szCs w:val="18"/>
              </w:rPr>
              <w:t>R134a</w:t>
            </w:r>
          </w:p>
        </w:tc>
      </w:tr>
    </w:tbl>
    <w:p w:rsidR="002D4A68" w:rsidRDefault="002D4A68" w:rsidP="002D4A68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36"/>
        <w:gridCol w:w="2977"/>
        <w:gridCol w:w="882"/>
      </w:tblGrid>
      <w:tr w:rsidR="002D4A68" w:rsidRPr="00CC78E8" w:rsidTr="00795F27">
        <w:tc>
          <w:tcPr>
            <w:tcW w:w="3936" w:type="dxa"/>
            <w:shd w:val="clear" w:color="auto" w:fill="FFFFFF"/>
            <w:vAlign w:val="center"/>
          </w:tcPr>
          <w:p w:rsidR="002D4A68" w:rsidRPr="002D4A68" w:rsidRDefault="002D4A68" w:rsidP="00795F27">
            <w:pPr>
              <w:spacing w:after="60"/>
              <w:jc w:val="right"/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(*) Měřeno při referenčních podmínkách dle ISO 1217 ,Ed 3,Annex C,1996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D4A68" w:rsidRPr="002D4A68" w:rsidRDefault="002D4A68" w:rsidP="00795F27">
            <w:p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</w:rPr>
            </w:pPr>
          </w:p>
        </w:tc>
      </w:tr>
      <w:tr w:rsidR="002D4A68" w:rsidRPr="00CC78E8" w:rsidTr="00795F27">
        <w:tc>
          <w:tcPr>
            <w:tcW w:w="3936" w:type="dxa"/>
            <w:shd w:val="clear" w:color="auto" w:fill="auto"/>
            <w:vAlign w:val="center"/>
          </w:tcPr>
          <w:p w:rsidR="002D4A68" w:rsidRPr="002D4A68" w:rsidRDefault="002D4A68" w:rsidP="00795F27">
            <w:pPr>
              <w:jc w:val="right"/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absolutní nasávaný tlak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4A68" w:rsidRPr="002D4A68" w:rsidRDefault="002D4A68" w:rsidP="00795F27">
            <w:pPr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1 bar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</w:rPr>
            </w:pPr>
          </w:p>
        </w:tc>
      </w:tr>
      <w:tr w:rsidR="002D4A68" w:rsidRPr="00CC78E8" w:rsidTr="00795F27">
        <w:tc>
          <w:tcPr>
            <w:tcW w:w="3936" w:type="dxa"/>
            <w:shd w:val="clear" w:color="auto" w:fill="auto"/>
            <w:vAlign w:val="center"/>
          </w:tcPr>
          <w:p w:rsidR="002D4A68" w:rsidRPr="002D4A68" w:rsidRDefault="002D4A68" w:rsidP="00795F27">
            <w:pPr>
              <w:jc w:val="right"/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relativní vlhkost vzduchu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4A68" w:rsidRPr="002D4A68" w:rsidRDefault="002D4A68" w:rsidP="00795F27">
            <w:pPr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0 %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</w:rPr>
            </w:pPr>
          </w:p>
        </w:tc>
      </w:tr>
      <w:tr w:rsidR="002D4A68" w:rsidRPr="00CC78E8" w:rsidTr="00795F27">
        <w:tc>
          <w:tcPr>
            <w:tcW w:w="3936" w:type="dxa"/>
            <w:shd w:val="clear" w:color="auto" w:fill="auto"/>
            <w:vAlign w:val="center"/>
          </w:tcPr>
          <w:p w:rsidR="002D4A68" w:rsidRPr="002D4A68" w:rsidRDefault="002D4A68" w:rsidP="00795F27">
            <w:pPr>
              <w:jc w:val="right"/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 xml:space="preserve">teplota nasávaného vzduchu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4A68" w:rsidRPr="002D4A68" w:rsidRDefault="002D4A68" w:rsidP="00795F27">
            <w:pPr>
              <w:rPr>
                <w:rFonts w:ascii="Arial" w:hAnsi="Arial"/>
                <w:i/>
              </w:rPr>
            </w:pPr>
            <w:r w:rsidRPr="002D4A68">
              <w:rPr>
                <w:rFonts w:ascii="Arial" w:hAnsi="Arial"/>
                <w:i/>
              </w:rPr>
              <w:t>20 °C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D4A68" w:rsidRPr="00CC78E8" w:rsidRDefault="002D4A68" w:rsidP="00795F27">
            <w:pPr>
              <w:rPr>
                <w:rFonts w:ascii="Arial" w:hAnsi="Arial"/>
              </w:rPr>
            </w:pPr>
          </w:p>
        </w:tc>
      </w:tr>
    </w:tbl>
    <w:p w:rsidR="006E5B6B" w:rsidRPr="006E5B6B" w:rsidRDefault="006E5B6B" w:rsidP="00AB76C2">
      <w:pPr>
        <w:pStyle w:val="NoSpacing"/>
        <w:rPr>
          <w:rFonts w:ascii="Arial" w:hAnsi="Arial"/>
          <w:caps/>
          <w:sz w:val="24"/>
        </w:rPr>
      </w:pPr>
    </w:p>
    <w:sectPr w:rsidR="006E5B6B" w:rsidRPr="006E5B6B" w:rsidSect="00897774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32" w:rsidRDefault="00DB5C32" w:rsidP="00920FB4">
      <w:r>
        <w:separator/>
      </w:r>
    </w:p>
  </w:endnote>
  <w:endnote w:type="continuationSeparator" w:id="0">
    <w:p w:rsidR="00DB5C32" w:rsidRDefault="00DB5C32" w:rsidP="009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32" w:rsidRDefault="00DB5C32" w:rsidP="00920FB4">
      <w:r>
        <w:separator/>
      </w:r>
    </w:p>
  </w:footnote>
  <w:footnote w:type="continuationSeparator" w:id="0">
    <w:p w:rsidR="00DB5C32" w:rsidRDefault="00DB5C32" w:rsidP="0092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59B"/>
    <w:multiLevelType w:val="hybridMultilevel"/>
    <w:tmpl w:val="3EBE5CCA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350"/>
    <w:multiLevelType w:val="hybridMultilevel"/>
    <w:tmpl w:val="33A4990E"/>
    <w:lvl w:ilvl="0" w:tplc="3D96F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40FA6"/>
    <w:multiLevelType w:val="hybridMultilevel"/>
    <w:tmpl w:val="B2C24C7A"/>
    <w:lvl w:ilvl="0" w:tplc="EDD24D66">
      <w:start w:val="20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4B53A65"/>
    <w:multiLevelType w:val="hybridMultilevel"/>
    <w:tmpl w:val="D12897CE"/>
    <w:lvl w:ilvl="0" w:tplc="87F4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A1B1F"/>
    <w:multiLevelType w:val="hybridMultilevel"/>
    <w:tmpl w:val="74C0807C"/>
    <w:lvl w:ilvl="0" w:tplc="B108F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E63"/>
    <w:multiLevelType w:val="hybridMultilevel"/>
    <w:tmpl w:val="867E253C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474C6DF2"/>
    <w:multiLevelType w:val="hybridMultilevel"/>
    <w:tmpl w:val="BF8AB734"/>
    <w:lvl w:ilvl="0" w:tplc="13CCF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389C"/>
    <w:multiLevelType w:val="hybridMultilevel"/>
    <w:tmpl w:val="058AC782"/>
    <w:lvl w:ilvl="0" w:tplc="87F443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4E4C"/>
    <w:multiLevelType w:val="hybridMultilevel"/>
    <w:tmpl w:val="07FED49C"/>
    <w:lvl w:ilvl="0" w:tplc="61CEA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52609"/>
    <w:multiLevelType w:val="hybridMultilevel"/>
    <w:tmpl w:val="B946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2DFE"/>
    <w:multiLevelType w:val="hybridMultilevel"/>
    <w:tmpl w:val="F1249008"/>
    <w:lvl w:ilvl="0" w:tplc="B108F912">
      <w:start w:val="2"/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8"/>
    <w:rsid w:val="00036848"/>
    <w:rsid w:val="0009153E"/>
    <w:rsid w:val="000C0F3F"/>
    <w:rsid w:val="00103D9F"/>
    <w:rsid w:val="00270460"/>
    <w:rsid w:val="002D4A68"/>
    <w:rsid w:val="00340AB2"/>
    <w:rsid w:val="00396CC0"/>
    <w:rsid w:val="00397AB8"/>
    <w:rsid w:val="003E0F4C"/>
    <w:rsid w:val="00436F4E"/>
    <w:rsid w:val="004571BD"/>
    <w:rsid w:val="00465853"/>
    <w:rsid w:val="004E54D5"/>
    <w:rsid w:val="00550500"/>
    <w:rsid w:val="005A32F5"/>
    <w:rsid w:val="006341DB"/>
    <w:rsid w:val="0063751A"/>
    <w:rsid w:val="0064516F"/>
    <w:rsid w:val="006E5B6B"/>
    <w:rsid w:val="006E6C2C"/>
    <w:rsid w:val="00716A1B"/>
    <w:rsid w:val="0075659F"/>
    <w:rsid w:val="00770A2E"/>
    <w:rsid w:val="007933B5"/>
    <w:rsid w:val="007A35B0"/>
    <w:rsid w:val="007C483E"/>
    <w:rsid w:val="00811C4C"/>
    <w:rsid w:val="00884E9F"/>
    <w:rsid w:val="00897774"/>
    <w:rsid w:val="008E7D50"/>
    <w:rsid w:val="00917C5E"/>
    <w:rsid w:val="00920FB4"/>
    <w:rsid w:val="00950796"/>
    <w:rsid w:val="00993B19"/>
    <w:rsid w:val="009F6C81"/>
    <w:rsid w:val="00A563F2"/>
    <w:rsid w:val="00A76957"/>
    <w:rsid w:val="00AA4A8E"/>
    <w:rsid w:val="00AB76C2"/>
    <w:rsid w:val="00B048E6"/>
    <w:rsid w:val="00B16201"/>
    <w:rsid w:val="00B365D0"/>
    <w:rsid w:val="00B5468C"/>
    <w:rsid w:val="00BD5B80"/>
    <w:rsid w:val="00BE5BD4"/>
    <w:rsid w:val="00C23F88"/>
    <w:rsid w:val="00C830AC"/>
    <w:rsid w:val="00CA131A"/>
    <w:rsid w:val="00CE77D2"/>
    <w:rsid w:val="00DB378A"/>
    <w:rsid w:val="00DB5C32"/>
    <w:rsid w:val="00E17BD8"/>
    <w:rsid w:val="00E910CE"/>
    <w:rsid w:val="00ED5777"/>
    <w:rsid w:val="00F4187D"/>
    <w:rsid w:val="00F73879"/>
    <w:rsid w:val="00FA573D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0707-8AD1-4F73-8E39-E2C6E21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A8E"/>
    <w:rPr>
      <w:color w:val="808080"/>
    </w:rPr>
  </w:style>
  <w:style w:type="paragraph" w:styleId="BodyText">
    <w:name w:val="Body Text"/>
    <w:basedOn w:val="Normal"/>
    <w:link w:val="BodyTextChar"/>
    <w:rsid w:val="00897774"/>
    <w:pPr>
      <w:ind w:right="5798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77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PDHeader">
    <w:name w:val="PD Header"/>
    <w:basedOn w:val="DefaultParagraphFont"/>
    <w:uiPriority w:val="1"/>
    <w:qFormat/>
    <w:rsid w:val="00397AB8"/>
    <w:rPr>
      <w:rFonts w:ascii="Arial" w:hAnsi="Arial"/>
      <w:b/>
      <w:color w:val="0099CE"/>
      <w:sz w:val="28"/>
    </w:rPr>
  </w:style>
  <w:style w:type="character" w:customStyle="1" w:styleId="PDSubtitle">
    <w:name w:val="PD Subtitle"/>
    <w:basedOn w:val="DefaultParagraphFont"/>
    <w:uiPriority w:val="1"/>
    <w:qFormat/>
    <w:rsid w:val="00397AB8"/>
    <w:rPr>
      <w:rFonts w:ascii="Arial" w:hAnsi="Arial"/>
      <w:caps/>
      <w:smallCaps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customStyle="1" w:styleId="PDBody">
    <w:name w:val="PD Body"/>
    <w:basedOn w:val="DefaultParagraphFont"/>
    <w:uiPriority w:val="1"/>
    <w:qFormat/>
    <w:rsid w:val="00FA573D"/>
    <w:rPr>
      <w:rFonts w:ascii="Arial" w:hAnsi="Arial"/>
      <w:sz w:val="22"/>
    </w:rPr>
  </w:style>
  <w:style w:type="character" w:customStyle="1" w:styleId="PDTitle1">
    <w:name w:val="PD Title 1"/>
    <w:basedOn w:val="DefaultParagraphFont"/>
    <w:uiPriority w:val="1"/>
    <w:qFormat/>
    <w:rsid w:val="00E17BD8"/>
    <w:rPr>
      <w:rFonts w:ascii="Arial" w:hAnsi="Arial" w:cs="Arial"/>
      <w:b/>
      <w:bCs/>
      <w:color w:val="auto"/>
      <w:sz w:val="24"/>
      <w:szCs w:val="22"/>
      <w:lang w:eastAsia="sk-SK"/>
    </w:rPr>
  </w:style>
  <w:style w:type="character" w:customStyle="1" w:styleId="PDTitle2">
    <w:name w:val="PD Title 2"/>
    <w:basedOn w:val="DefaultParagraphFont"/>
    <w:uiPriority w:val="1"/>
    <w:qFormat/>
    <w:rsid w:val="00E17BD8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920F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8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Quote">
    <w:name w:val="Quote"/>
    <w:basedOn w:val="Normal"/>
    <w:next w:val="Normal"/>
    <w:link w:val="QuoteChar"/>
    <w:uiPriority w:val="29"/>
    <w:qFormat/>
    <w:rsid w:val="00884E9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884E9F"/>
    <w:rPr>
      <w:rFonts w:ascii="Times New Roman" w:eastAsia="Times New Roman" w:hAnsi="Times New Roman" w:cs="Times New Roman"/>
      <w:i/>
      <w:iCs/>
      <w:color w:val="404040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customStyle="1" w:styleId="PDTextBlack">
    <w:name w:val="PD_Text_Black"/>
    <w:basedOn w:val="NoSpacing"/>
    <w:link w:val="PDTextBlackChar"/>
    <w:qFormat/>
    <w:rsid w:val="009F6C81"/>
    <w:pPr>
      <w:ind w:left="261" w:right="57"/>
    </w:pPr>
    <w:rPr>
      <w:sz w:val="24"/>
      <w:szCs w:val="24"/>
      <w:lang w:val="en-GB" w:eastAsia="nl-BE"/>
    </w:rPr>
  </w:style>
  <w:style w:type="character" w:customStyle="1" w:styleId="PDTextBlackChar">
    <w:name w:val="PD_Text_Black Char"/>
    <w:link w:val="PDTextBlack"/>
    <w:rsid w:val="009F6C81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Pheader">
    <w:name w:val="ITP_header"/>
    <w:basedOn w:val="Normal"/>
    <w:autoRedefine/>
    <w:qFormat/>
    <w:rsid w:val="00770A2E"/>
    <w:pPr>
      <w:keepNext/>
      <w:spacing w:after="200"/>
    </w:pPr>
    <w:rPr>
      <w:rFonts w:ascii="Arial" w:eastAsia="Batang" w:hAnsi="Arial" w:cstheme="minorBidi"/>
      <w:b/>
      <w:color w:val="0099CE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F4993CFAB4D2A8443989A0802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FF4B-EC69-4B78-AD19-2E224BA442CD}"/>
      </w:docPartPr>
      <w:docPartBody>
        <w:p w:rsidR="0001140D" w:rsidRDefault="0001140D">
          <w:pPr>
            <w:pStyle w:val="20EF4993CFAB4D2A8443989A0802D735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AB37636F0461443EBAB4763EBD51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518C-39B9-4581-956E-5F9AE548B2BA}"/>
      </w:docPartPr>
      <w:docPartBody>
        <w:p w:rsidR="0001140D" w:rsidRDefault="0001140D" w:rsidP="0001140D">
          <w:pPr>
            <w:pStyle w:val="AB37636F0461443EBAB4763EBD519CCD1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54CDFE754DDF4EA3989D411A690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B51-7658-4E15-9485-E7B6B89E51AD}"/>
      </w:docPartPr>
      <w:docPartBody>
        <w:p w:rsidR="0001140D" w:rsidRDefault="0001140D">
          <w:pPr>
            <w:pStyle w:val="54CDFE754DDF4EA3989D411A690C22D8"/>
          </w:pPr>
          <w:r w:rsidRPr="00757A96">
            <w:rPr>
              <w:rStyle w:val="PlaceholderText"/>
            </w:rPr>
            <w:t>Click here to enter text.</w:t>
          </w:r>
        </w:p>
      </w:docPartBody>
    </w:docPart>
    <w:docPart>
      <w:docPartPr>
        <w:name w:val="27D79859B47B4CF6B1A3E7DD8048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E13-51D7-45DC-9E5E-47FA19AAD14D}"/>
      </w:docPartPr>
      <w:docPartBody>
        <w:p w:rsidR="0040077C" w:rsidRDefault="001A5B6D">
          <w:pPr>
            <w:pStyle w:val="27D79859B47B4CF6B1A3E7DD80489444"/>
          </w:pPr>
          <w:r>
            <w:rPr>
              <w:rFonts w:ascii="Arial" w:hAnsi="Arial" w:cs="Arial"/>
              <w:b/>
              <w:color w:val="0099CE"/>
              <w:sz w:val="28"/>
              <w:szCs w:val="28"/>
            </w:rPr>
            <w:t>Š</w:t>
          </w:r>
          <w:r w:rsidRPr="00680AAE">
            <w:rPr>
              <w:rFonts w:ascii="Arial" w:hAnsi="Arial" w:cs="Arial"/>
              <w:b/>
              <w:color w:val="0099CE"/>
              <w:sz w:val="28"/>
              <w:szCs w:val="28"/>
            </w:rPr>
            <w:t>pecifikácia kompresora</w:t>
          </w:r>
        </w:p>
      </w:docPartBody>
    </w:docPart>
    <w:docPart>
      <w:docPartPr>
        <w:name w:val="587F1647EA804867909AA1772220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81-7829-47D3-A894-DF860F1FAC3A}"/>
      </w:docPartPr>
      <w:docPartBody>
        <w:p w:rsidR="0040077C" w:rsidRDefault="001A5B6D">
          <w:pPr>
            <w:pStyle w:val="587F1647EA804867909AA1772220E1D8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70EFA16EDB8943348F028D867CD8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B425-DEBD-4566-86F6-5680F661B817}"/>
      </w:docPartPr>
      <w:docPartBody>
        <w:p w:rsidR="00832A09" w:rsidRDefault="006D0FC2" w:rsidP="006D0FC2">
          <w:pPr>
            <w:pStyle w:val="70EFA16EDB8943348F028D867CD86CB0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3D9C58C4AA304EABA2C9E2E9346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A90-5E9A-4678-A5EC-23FD94C5AFE1}"/>
      </w:docPartPr>
      <w:docPartBody>
        <w:p w:rsidR="00A13276" w:rsidRDefault="00416F80" w:rsidP="00416F80">
          <w:pPr>
            <w:pStyle w:val="3D9C58C4AA304EABA2C9E2E9346A2B87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  <w:docPart>
      <w:docPartPr>
        <w:name w:val="6822EFD9F621489B913ACE8A3605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1E33-7ECD-48B9-A928-21497FA813BE}"/>
      </w:docPartPr>
      <w:docPartBody>
        <w:p w:rsidR="000C5544" w:rsidRDefault="00697248" w:rsidP="00697248">
          <w:pPr>
            <w:pStyle w:val="6822EFD9F621489B913ACE8A36057712"/>
          </w:pPr>
          <w:r w:rsidRPr="00340AB2">
            <w:rPr>
              <w:rFonts w:ascii="Arial" w:hAnsi="Arial" w:cs="Arial"/>
              <w:caps/>
              <w:sz w:val="24"/>
              <w:szCs w:val="24"/>
            </w:rPr>
            <w:t>ATLAS COPCO GA37, GA45, GA55 a GA75 VSD+ TLAK 4 AŽ 13 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D"/>
    <w:rsid w:val="0001140D"/>
    <w:rsid w:val="000415AA"/>
    <w:rsid w:val="000B1DF7"/>
    <w:rsid w:val="000C5544"/>
    <w:rsid w:val="001A5B6D"/>
    <w:rsid w:val="00235C0C"/>
    <w:rsid w:val="002738F3"/>
    <w:rsid w:val="00354F88"/>
    <w:rsid w:val="0040077C"/>
    <w:rsid w:val="00416F80"/>
    <w:rsid w:val="00585406"/>
    <w:rsid w:val="00661521"/>
    <w:rsid w:val="006922CC"/>
    <w:rsid w:val="00697248"/>
    <w:rsid w:val="006D0FC2"/>
    <w:rsid w:val="00764042"/>
    <w:rsid w:val="00832A09"/>
    <w:rsid w:val="008454EA"/>
    <w:rsid w:val="00A13276"/>
    <w:rsid w:val="00A87D04"/>
    <w:rsid w:val="00B20D67"/>
    <w:rsid w:val="00C40D86"/>
    <w:rsid w:val="00C47210"/>
    <w:rsid w:val="00E6550F"/>
    <w:rsid w:val="00E929B3"/>
    <w:rsid w:val="00EC071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F4993CFAB4D2A8443989A0802D735">
    <w:name w:val="20EF4993CFAB4D2A8443989A0802D735"/>
  </w:style>
  <w:style w:type="paragraph" w:customStyle="1" w:styleId="AB37636F0461443EBAB4763EBD519CCD">
    <w:name w:val="AB37636F0461443EBAB4763EBD519C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DFE754DDF4EA3989D411A690C22D8">
    <w:name w:val="54CDFE754DDF4EA3989D411A690C22D8"/>
  </w:style>
  <w:style w:type="paragraph" w:customStyle="1" w:styleId="AB37636F0461443EBAB4763EBD519CCD1">
    <w:name w:val="AB37636F0461443EBAB4763EBD519CCD1"/>
    <w:rsid w:val="0001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27D79859B47B4CF6B1A3E7DD80489444">
    <w:name w:val="27D79859B47B4CF6B1A3E7DD80489444"/>
  </w:style>
  <w:style w:type="paragraph" w:customStyle="1" w:styleId="587F1647EA804867909AA1772220E1D8">
    <w:name w:val="587F1647EA804867909AA1772220E1D8"/>
  </w:style>
  <w:style w:type="paragraph" w:customStyle="1" w:styleId="70EFA16EDB8943348F028D867CD86CB0">
    <w:name w:val="70EFA16EDB8943348F028D867CD86CB0"/>
    <w:rsid w:val="006D0FC2"/>
  </w:style>
  <w:style w:type="paragraph" w:customStyle="1" w:styleId="97BC0329318D41E29C0ECBE8371D2F09">
    <w:name w:val="97BC0329318D41E29C0ECBE8371D2F09"/>
    <w:rsid w:val="00416F80"/>
    <w:rPr>
      <w:lang w:val="en-US" w:eastAsia="en-US"/>
    </w:rPr>
  </w:style>
  <w:style w:type="paragraph" w:customStyle="1" w:styleId="5F8D1E95F4C743A5A2A0C097E8DD8819">
    <w:name w:val="5F8D1E95F4C743A5A2A0C097E8DD8819"/>
    <w:rsid w:val="00416F80"/>
    <w:rPr>
      <w:lang w:val="en-US" w:eastAsia="en-US"/>
    </w:rPr>
  </w:style>
  <w:style w:type="paragraph" w:customStyle="1" w:styleId="1CF66D5C5B90416A83B1FF0D204388C9">
    <w:name w:val="1CF66D5C5B90416A83B1FF0D204388C9"/>
    <w:rsid w:val="00416F80"/>
    <w:rPr>
      <w:lang w:val="en-US" w:eastAsia="en-US"/>
    </w:rPr>
  </w:style>
  <w:style w:type="paragraph" w:customStyle="1" w:styleId="3D9C58C4AA304EABA2C9E2E9346A2B87">
    <w:name w:val="3D9C58C4AA304EABA2C9E2E9346A2B87"/>
    <w:rsid w:val="00416F80"/>
    <w:rPr>
      <w:lang w:val="en-US" w:eastAsia="en-US"/>
    </w:rPr>
  </w:style>
  <w:style w:type="paragraph" w:customStyle="1" w:styleId="6822EFD9F621489B913ACE8A36057712">
    <w:name w:val="6822EFD9F621489B913ACE8A36057712"/>
    <w:rsid w:val="0069724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69FC2013AA4C8FE81F04325F218B" ma:contentTypeVersion="10" ma:contentTypeDescription="Create a new document." ma:contentTypeScope="" ma:versionID="42dd8397043d435973d0521231194340">
  <xsd:schema xmlns:xsd="http://www.w3.org/2001/XMLSchema" xmlns:xs="http://www.w3.org/2001/XMLSchema" xmlns:p="http://schemas.microsoft.com/office/2006/metadata/properties" xmlns:ns2="2b406621-ed1b-41b2-99fb-6ca9ea63e580" xmlns:ns3="503a9718-5216-4ca0-a2e0-bbea022afef1" targetNamespace="http://schemas.microsoft.com/office/2006/metadata/properties" ma:root="true" ma:fieldsID="547911fef5827b29cc8a18737a8b301b" ns2:_="" ns3:_="">
    <xsd:import namespace="2b406621-ed1b-41b2-99fb-6ca9ea63e580"/>
    <xsd:import namespace="503a9718-5216-4ca0-a2e0-bbea022af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6621-ed1b-41b2-99fb-6ca9ea63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9718-5216-4ca0-a2e0-bbea022af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506B-E70F-4E2C-BF5D-596C2F5BE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33BF1-FDB2-497C-85A6-4C92CBA179E8}"/>
</file>

<file path=customXml/itemProps3.xml><?xml version="1.0" encoding="utf-8"?>
<ds:datastoreItem xmlns:ds="http://schemas.openxmlformats.org/officeDocument/2006/customXml" ds:itemID="{6EEAC8C3-0E8E-48AF-A736-034FC7F15DBC}"/>
</file>

<file path=customXml/itemProps4.xml><?xml version="1.0" encoding="utf-8"?>
<ds:datastoreItem xmlns:ds="http://schemas.openxmlformats.org/officeDocument/2006/customXml" ds:itemID="{357D768C-A46E-487F-B9EB-5611FE1EE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Snoha</dc:creator>
  <cp:keywords/>
  <dc:description/>
  <cp:lastModifiedBy>Jaroslav Polivka</cp:lastModifiedBy>
  <cp:revision>10</cp:revision>
  <dcterms:created xsi:type="dcterms:W3CDTF">2017-03-17T12:58:00Z</dcterms:created>
  <dcterms:modified xsi:type="dcterms:W3CDTF">2017-04-23T10:37:00Z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0x0101009B2069FC2013AA4C8FE81F04325F218B</vt:lpwstr>
  </property>
</Properties>
</file>